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1E3A64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Machine Drawing- MDP 161 (16-</w:t>
                  </w:r>
                  <w:r w:rsidR="00291D41">
                    <w:rPr>
                      <w:sz w:val="28"/>
                      <w:szCs w:val="28"/>
                    </w:rPr>
                    <w:t xml:space="preserve"> </w:t>
                  </w:r>
                  <w:r w:rsidR="00E86414" w:rsidRPr="00E86414">
                    <w:rPr>
                      <w:sz w:val="28"/>
                      <w:szCs w:val="28"/>
                    </w:rPr>
                    <w:t>1</w:t>
                  </w:r>
                  <w:r w:rsidR="00EE545D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MDP 161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291D41">
                    <w:t>Mechanical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291D41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First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845A27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F4B5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291D4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291D41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Khatab Moh Khatab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1E3A6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Ahmed Aly      ;    Dr. Mohammed Ibrahim Awad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EE545D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0"/>
        <w:gridCol w:w="750"/>
        <w:gridCol w:w="737"/>
        <w:gridCol w:w="776"/>
        <w:gridCol w:w="981"/>
        <w:gridCol w:w="737"/>
      </w:tblGrid>
      <w:tr w:rsidR="00291D41" w:rsidTr="00291D41">
        <w:trPr>
          <w:trHeight w:val="510"/>
        </w:trPr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1D41" w:rsidRDefault="00291D41" w:rsidP="000B1123"/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Excellent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Good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Good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Pass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Weak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Weak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SUM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291D41" w:rsidRDefault="00291D41" w:rsidP="003342F3">
            <w:r>
              <w:t>Students No.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22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49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88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845A27">
            <w:pPr>
              <w:jc w:val="center"/>
            </w:pPr>
            <w:r>
              <w:t>171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EE545D" w:rsidP="00BB59D4">
            <w:pPr>
              <w:jc w:val="center"/>
            </w:pPr>
            <w:r>
              <w:t>35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17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382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right w:val="single" w:sz="4" w:space="0" w:color="auto"/>
            </w:tcBorders>
          </w:tcPr>
          <w:p w:rsidR="00291D41" w:rsidRDefault="00291D41" w:rsidP="000B1123">
            <w:r>
              <w:t>Percentage (%)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5.8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12.8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23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44.8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9.2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4.5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91D41" w:rsidRDefault="00291D41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:rsidR="00676D80" w:rsidRPr="00FF2832" w:rsidRDefault="00676D80" w:rsidP="00676D80">
      <w:pPr>
        <w:pStyle w:val="ListParagraph"/>
        <w:numPr>
          <w:ilvl w:val="0"/>
          <w:numId w:val="20"/>
        </w:numPr>
        <w:tabs>
          <w:tab w:val="left" w:pos="284"/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54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91"/>
        <w:gridCol w:w="5537"/>
        <w:gridCol w:w="1641"/>
        <w:gridCol w:w="821"/>
      </w:tblGrid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Topic No.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Week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Course Content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Lect/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>Tutorials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Total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Introduction and course objectives ; DWG the water vent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The threaded joints ; DWG:  Knuckle Joint  - The control Handle</w:t>
            </w: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 threads; DWG: pulley&amp;bracket(1) – pulley&amp; bracket(2)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6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crane hook / eccentric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7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crank shaft / Rocking arm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stuffing box / Damper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Bearing(1) / Bearing(2)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10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grinding wheel drive/ Worm and worm gear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              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       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Machine vice(1)  /  Machine vice(2)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16,17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Hand press/Punching press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18,19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transmission shaft/reciprocating mechanism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20,21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Dimensioning and geometrical tolerances; DWG: tail stock(1)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Mid-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23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Rigid coupling / flexible coupling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24,25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Generation of working drawings; DWG: Non return valve(1) / Nun return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26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safety valve(1)  / Safety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27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Tail stock(1)  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Total Hours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</w:tr>
    </w:tbl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F4817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533C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5A41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494E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E5E2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F8AB5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C98B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  <w:r w:rsidR="00291D41">
              <w:t xml:space="preserve"> Solidworks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t>Mid Term Exam</w:t>
            </w:r>
            <w:r w:rsidR="00FF2C35">
              <w:t>s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</w:p>
    <w:p w:rsidR="001E3A64" w:rsidRDefault="001E3A64" w:rsidP="001E3A64">
      <w:pPr>
        <w:pStyle w:val="ListParagraph"/>
        <w:numPr>
          <w:ilvl w:val="0"/>
          <w:numId w:val="27"/>
        </w:numPr>
      </w:pPr>
      <w:r>
        <w:t>Dr. Khattab Mohamed Khattab.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6F13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EE0CF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1E3A64" w:rsidP="001E3A64">
      <w:pPr>
        <w:pStyle w:val="ListParagraph"/>
        <w:numPr>
          <w:ilvl w:val="1"/>
          <w:numId w:val="17"/>
        </w:numPr>
        <w:ind w:right="-124"/>
      </w:pPr>
      <w:r>
        <w:t>All drawing exercises have been transformed into Videos showing the assembly process and the students response is very great.</w:t>
      </w:r>
    </w:p>
    <w:p w:rsidR="001E3A64" w:rsidRDefault="001E3A64" w:rsidP="001E3A64">
      <w:pPr>
        <w:pStyle w:val="ListParagraph"/>
        <w:numPr>
          <w:ilvl w:val="1"/>
          <w:numId w:val="17"/>
        </w:numPr>
        <w:ind w:right="-124"/>
      </w:pPr>
      <w:r>
        <w:t>We personally trained the majority of the staff to use Solid Works instead of ACAD.</w:t>
      </w:r>
    </w:p>
    <w:p w:rsidR="001E3A64" w:rsidRDefault="001E3A64" w:rsidP="001E3A64">
      <w:pPr>
        <w:pStyle w:val="ListParagraph"/>
        <w:numPr>
          <w:ilvl w:val="1"/>
          <w:numId w:val="17"/>
        </w:numPr>
        <w:ind w:right="-124"/>
      </w:pPr>
      <w:r>
        <w:t>We bought 1000 license of the Solid Works Package and put it in action.</w:t>
      </w:r>
      <w:bookmarkStart w:id="0" w:name="_GoBack"/>
      <w:bookmarkEnd w:id="0"/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59" w:rsidRDefault="006B5E59">
      <w:r>
        <w:separator/>
      </w:r>
    </w:p>
  </w:endnote>
  <w:endnote w:type="continuationSeparator" w:id="0">
    <w:p w:rsidR="006B5E59" w:rsidRDefault="006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FF2C35" w:rsidP="006F4B54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(MDP161</w:t>
    </w:r>
    <w:r w:rsidR="00BE2189"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1E3A64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59" w:rsidRDefault="006B5E59">
      <w:r>
        <w:separator/>
      </w:r>
    </w:p>
  </w:footnote>
  <w:footnote w:type="continuationSeparator" w:id="0">
    <w:p w:rsidR="006B5E59" w:rsidRDefault="006B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66CA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3A64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6BB0"/>
    <w:rsid w:val="00291441"/>
    <w:rsid w:val="00291D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E2DA3"/>
    <w:rsid w:val="005F5D22"/>
    <w:rsid w:val="005F7BA8"/>
    <w:rsid w:val="0060056E"/>
    <w:rsid w:val="0060285D"/>
    <w:rsid w:val="006032CB"/>
    <w:rsid w:val="00604E19"/>
    <w:rsid w:val="00615416"/>
    <w:rsid w:val="00616676"/>
    <w:rsid w:val="006266C4"/>
    <w:rsid w:val="006313EC"/>
    <w:rsid w:val="00632BF0"/>
    <w:rsid w:val="00641B8B"/>
    <w:rsid w:val="0065677A"/>
    <w:rsid w:val="0066398C"/>
    <w:rsid w:val="00676D80"/>
    <w:rsid w:val="00687D6A"/>
    <w:rsid w:val="00690E74"/>
    <w:rsid w:val="006930C8"/>
    <w:rsid w:val="006A75E3"/>
    <w:rsid w:val="006B2DDF"/>
    <w:rsid w:val="006B5E59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E545D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CABA5"/>
  <w15:docId w15:val="{3050C044-9EE7-4071-AD9F-720DD6D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Prof.Fareed Abdel Aziz Tolba</cp:lastModifiedBy>
  <cp:revision>5</cp:revision>
  <cp:lastPrinted>2007-04-17T08:10:00Z</cp:lastPrinted>
  <dcterms:created xsi:type="dcterms:W3CDTF">2016-12-17T16:52:00Z</dcterms:created>
  <dcterms:modified xsi:type="dcterms:W3CDTF">2018-11-30T04:13:00Z</dcterms:modified>
</cp:coreProperties>
</file>