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8058" w14:textId="77777777" w:rsidR="00006650" w:rsidRDefault="005B2708">
      <w:pPr>
        <w:jc w:val="center"/>
      </w:pPr>
      <w:r>
        <w:rPr>
          <w:noProof/>
        </w:rPr>
        <w:drawing>
          <wp:inline distT="0" distB="0" distL="0" distR="0" wp14:anchorId="20F0B0FF" wp14:editId="4CC2F90F">
            <wp:extent cx="955297" cy="95529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55297" cy="955297"/>
                    </a:xfrm>
                    <a:prstGeom prst="rect">
                      <a:avLst/>
                    </a:prstGeom>
                    <a:ln/>
                  </pic:spPr>
                </pic:pic>
              </a:graphicData>
            </a:graphic>
          </wp:inline>
        </w:drawing>
      </w:r>
    </w:p>
    <w:p w14:paraId="7B1C7905" w14:textId="77777777" w:rsidR="00006650" w:rsidRDefault="005B2708">
      <w:pPr>
        <w:pStyle w:val="Title"/>
        <w:jc w:val="center"/>
        <w:rPr>
          <w:b/>
          <w:sz w:val="48"/>
          <w:szCs w:val="48"/>
        </w:rPr>
      </w:pPr>
      <w:r>
        <w:rPr>
          <w:b/>
          <w:sz w:val="48"/>
          <w:szCs w:val="48"/>
        </w:rPr>
        <w:t>Course Specification</w:t>
      </w:r>
    </w:p>
    <w:p w14:paraId="0E5BB8D8" w14:textId="77777777" w:rsidR="00006650" w:rsidRDefault="005B2708">
      <w:pPr>
        <w:pStyle w:val="Heading1"/>
        <w:numPr>
          <w:ilvl w:val="0"/>
          <w:numId w:val="1"/>
        </w:numPr>
        <w:rPr>
          <w:b/>
        </w:rPr>
      </w:pPr>
      <w:r>
        <w:rPr>
          <w:b/>
        </w:rPr>
        <w:t>Basic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
        <w:gridCol w:w="351"/>
        <w:gridCol w:w="400"/>
        <w:gridCol w:w="1503"/>
        <w:gridCol w:w="257"/>
        <w:gridCol w:w="1080"/>
        <w:gridCol w:w="165"/>
        <w:gridCol w:w="752"/>
        <w:gridCol w:w="163"/>
        <w:gridCol w:w="810"/>
        <w:gridCol w:w="1281"/>
      </w:tblGrid>
      <w:tr w:rsidR="00006650" w14:paraId="32D162D2" w14:textId="77777777">
        <w:tc>
          <w:tcPr>
            <w:tcW w:w="1705" w:type="dxa"/>
            <w:shd w:val="clear" w:color="auto" w:fill="B4C6E7"/>
          </w:tcPr>
          <w:p w14:paraId="6FCEEC0A" w14:textId="65732D22" w:rsidR="00006650" w:rsidRDefault="005B2708" w:rsidP="00DC2D66">
            <w:pPr>
              <w:rPr>
                <w:b/>
              </w:rPr>
            </w:pPr>
            <w:r>
              <w:rPr>
                <w:b/>
              </w:rPr>
              <w:t xml:space="preserve">MDP </w:t>
            </w:r>
            <w:r w:rsidR="00D62C56">
              <w:rPr>
                <w:b/>
              </w:rPr>
              <w:t>451</w:t>
            </w:r>
          </w:p>
        </w:tc>
        <w:tc>
          <w:tcPr>
            <w:tcW w:w="6030" w:type="dxa"/>
            <w:gridSpan w:val="10"/>
            <w:shd w:val="clear" w:color="auto" w:fill="B4C6E7"/>
          </w:tcPr>
          <w:p w14:paraId="704236F6" w14:textId="1F7114AE" w:rsidR="00006650" w:rsidRPr="00DC2D66" w:rsidRDefault="00F82462">
            <w:pPr>
              <w:rPr>
                <w:b/>
                <w:bCs/>
              </w:rPr>
            </w:pPr>
            <w:r>
              <w:rPr>
                <w:b/>
                <w:bCs/>
              </w:rPr>
              <w:t>Failure Analysis</w:t>
            </w:r>
          </w:p>
        </w:tc>
        <w:tc>
          <w:tcPr>
            <w:tcW w:w="1281" w:type="dxa"/>
            <w:shd w:val="clear" w:color="auto" w:fill="B4C6E7"/>
          </w:tcPr>
          <w:p w14:paraId="37437AF9" w14:textId="77777777" w:rsidR="00006650" w:rsidRDefault="005B2708">
            <w:pPr>
              <w:jc w:val="center"/>
              <w:rPr>
                <w:b/>
              </w:rPr>
            </w:pPr>
            <w:r>
              <w:rPr>
                <w:b/>
              </w:rPr>
              <w:t>3 CH</w:t>
            </w:r>
          </w:p>
        </w:tc>
      </w:tr>
      <w:tr w:rsidR="00006650" w14:paraId="1EA98425" w14:textId="77777777">
        <w:tc>
          <w:tcPr>
            <w:tcW w:w="1705" w:type="dxa"/>
            <w:shd w:val="clear" w:color="auto" w:fill="C5E0B3"/>
          </w:tcPr>
          <w:p w14:paraId="25C8ED41" w14:textId="77777777" w:rsidR="00006650" w:rsidRDefault="005B2708">
            <w:r>
              <w:t>Prerequisites</w:t>
            </w:r>
          </w:p>
        </w:tc>
        <w:tc>
          <w:tcPr>
            <w:tcW w:w="7311" w:type="dxa"/>
            <w:gridSpan w:val="11"/>
            <w:shd w:val="clear" w:color="auto" w:fill="auto"/>
          </w:tcPr>
          <w:p w14:paraId="28429DB9" w14:textId="57B9D86D" w:rsidR="00006650" w:rsidRPr="00DC2D66" w:rsidRDefault="00861BB1">
            <w:pPr>
              <w:rPr>
                <w:b/>
                <w:bCs/>
              </w:rPr>
            </w:pPr>
            <w:r>
              <w:t>Structures and Properties of Materials</w:t>
            </w:r>
          </w:p>
        </w:tc>
      </w:tr>
      <w:tr w:rsidR="00006650" w14:paraId="606AFB2C" w14:textId="77777777">
        <w:tc>
          <w:tcPr>
            <w:tcW w:w="9016" w:type="dxa"/>
            <w:gridSpan w:val="12"/>
            <w:shd w:val="clear" w:color="auto" w:fill="C5E0B3"/>
          </w:tcPr>
          <w:p w14:paraId="683F5349" w14:textId="77777777" w:rsidR="00006650" w:rsidRDefault="005B2708">
            <w:r>
              <w:t xml:space="preserve">Number of weekly Contact Hours </w:t>
            </w:r>
          </w:p>
        </w:tc>
      </w:tr>
      <w:tr w:rsidR="00006650" w14:paraId="3C8DAB26" w14:textId="77777777">
        <w:tc>
          <w:tcPr>
            <w:tcW w:w="3005" w:type="dxa"/>
            <w:gridSpan w:val="4"/>
            <w:shd w:val="clear" w:color="auto" w:fill="C5E0B3"/>
            <w:vAlign w:val="center"/>
          </w:tcPr>
          <w:p w14:paraId="0332B728" w14:textId="77777777" w:rsidR="00006650" w:rsidRDefault="005B2708">
            <w:pPr>
              <w:jc w:val="center"/>
            </w:pPr>
            <w:r>
              <w:t>Lecture</w:t>
            </w:r>
          </w:p>
        </w:tc>
        <w:tc>
          <w:tcPr>
            <w:tcW w:w="3005" w:type="dxa"/>
            <w:gridSpan w:val="4"/>
            <w:shd w:val="clear" w:color="auto" w:fill="C5E0B3"/>
            <w:vAlign w:val="center"/>
          </w:tcPr>
          <w:p w14:paraId="4BA929C9" w14:textId="77777777" w:rsidR="00006650" w:rsidRDefault="005B2708">
            <w:pPr>
              <w:jc w:val="center"/>
            </w:pPr>
            <w:r>
              <w:t>Tutorial</w:t>
            </w:r>
          </w:p>
        </w:tc>
        <w:tc>
          <w:tcPr>
            <w:tcW w:w="3006" w:type="dxa"/>
            <w:gridSpan w:val="4"/>
            <w:shd w:val="clear" w:color="auto" w:fill="C5E0B3"/>
            <w:vAlign w:val="center"/>
          </w:tcPr>
          <w:p w14:paraId="33B4DCF6" w14:textId="77777777" w:rsidR="00006650" w:rsidRDefault="005B2708">
            <w:pPr>
              <w:jc w:val="center"/>
            </w:pPr>
            <w:r>
              <w:t>Laboratory</w:t>
            </w:r>
          </w:p>
        </w:tc>
      </w:tr>
      <w:tr w:rsidR="00006650" w14:paraId="445A0D15" w14:textId="77777777">
        <w:tc>
          <w:tcPr>
            <w:tcW w:w="3005" w:type="dxa"/>
            <w:gridSpan w:val="4"/>
          </w:tcPr>
          <w:p w14:paraId="21EBAC38" w14:textId="7174F1A6" w:rsidR="00006650" w:rsidRDefault="00200596">
            <w:pPr>
              <w:jc w:val="center"/>
            </w:pPr>
            <w:r>
              <w:t>3</w:t>
            </w:r>
          </w:p>
        </w:tc>
        <w:tc>
          <w:tcPr>
            <w:tcW w:w="3005" w:type="dxa"/>
            <w:gridSpan w:val="4"/>
          </w:tcPr>
          <w:p w14:paraId="693AAAE5" w14:textId="76BE5C32" w:rsidR="00006650" w:rsidRDefault="00200596">
            <w:pPr>
              <w:jc w:val="center"/>
              <w:rPr>
                <w:rtl/>
                <w:lang w:bidi="ar-EG"/>
              </w:rPr>
            </w:pPr>
            <w:r>
              <w:t>0</w:t>
            </w:r>
          </w:p>
        </w:tc>
        <w:tc>
          <w:tcPr>
            <w:tcW w:w="3006" w:type="dxa"/>
            <w:gridSpan w:val="4"/>
          </w:tcPr>
          <w:p w14:paraId="0ABB0922" w14:textId="77777777" w:rsidR="00006650" w:rsidRDefault="00DC2D66">
            <w:pPr>
              <w:jc w:val="center"/>
            </w:pPr>
            <w:r>
              <w:t>1</w:t>
            </w:r>
          </w:p>
        </w:tc>
      </w:tr>
      <w:tr w:rsidR="00006650" w14:paraId="693827F2" w14:textId="77777777">
        <w:tc>
          <w:tcPr>
            <w:tcW w:w="2254" w:type="dxa"/>
            <w:gridSpan w:val="2"/>
            <w:shd w:val="clear" w:color="auto" w:fill="C5E0B3"/>
          </w:tcPr>
          <w:p w14:paraId="4DB4AD27" w14:textId="77777777" w:rsidR="00006650" w:rsidRDefault="005B2708">
            <w:r>
              <w:t>Required SWL</w:t>
            </w:r>
          </w:p>
        </w:tc>
        <w:tc>
          <w:tcPr>
            <w:tcW w:w="2254" w:type="dxa"/>
            <w:gridSpan w:val="3"/>
          </w:tcPr>
          <w:p w14:paraId="276398CC" w14:textId="77777777" w:rsidR="00006650" w:rsidRDefault="005B2708">
            <w:pPr>
              <w:jc w:val="center"/>
            </w:pPr>
            <w:r>
              <w:t>125</w:t>
            </w:r>
          </w:p>
        </w:tc>
        <w:tc>
          <w:tcPr>
            <w:tcW w:w="2254" w:type="dxa"/>
            <w:gridSpan w:val="4"/>
            <w:shd w:val="clear" w:color="auto" w:fill="C5E0B3"/>
          </w:tcPr>
          <w:p w14:paraId="32E9859B" w14:textId="77777777" w:rsidR="00006650" w:rsidRDefault="005B2708">
            <w:r>
              <w:t>Equivalent ECTS</w:t>
            </w:r>
          </w:p>
        </w:tc>
        <w:tc>
          <w:tcPr>
            <w:tcW w:w="2254" w:type="dxa"/>
            <w:gridSpan w:val="3"/>
          </w:tcPr>
          <w:p w14:paraId="43B74754" w14:textId="77777777" w:rsidR="00006650" w:rsidRDefault="005B2708">
            <w:pPr>
              <w:jc w:val="center"/>
            </w:pPr>
            <w:r>
              <w:t>5</w:t>
            </w:r>
          </w:p>
        </w:tc>
      </w:tr>
      <w:tr w:rsidR="00006650" w14:paraId="757534A3" w14:textId="77777777">
        <w:tc>
          <w:tcPr>
            <w:tcW w:w="9016" w:type="dxa"/>
            <w:gridSpan w:val="12"/>
            <w:shd w:val="clear" w:color="auto" w:fill="C5E0B3"/>
          </w:tcPr>
          <w:p w14:paraId="2A61653A" w14:textId="77777777" w:rsidR="00006650" w:rsidRDefault="005B2708">
            <w:r>
              <w:t>Course Content</w:t>
            </w:r>
          </w:p>
        </w:tc>
      </w:tr>
      <w:tr w:rsidR="00006650" w14:paraId="4568EB5A" w14:textId="77777777">
        <w:tc>
          <w:tcPr>
            <w:tcW w:w="9016" w:type="dxa"/>
            <w:gridSpan w:val="12"/>
          </w:tcPr>
          <w:p w14:paraId="13447C80" w14:textId="5C1FB1F5" w:rsidR="00006650" w:rsidRDefault="005712A9" w:rsidP="00DC2D66">
            <w:pPr>
              <w:jc w:val="both"/>
            </w:pPr>
            <w:r>
              <w:t>General approaches of Failure Analysis: data and sample collection, preliminary examination, nondestructive inspection, macroscopic and microscopic examination of metallographic sections and fractured surfaces, modes of failure (ductile, brittle) causes of failure (overloads, fatigue, creep, corrosion, wear, elevated temperature failures, etc.), solve the problems of cracks’ initiation and propagation, writing a standardized failure technical report, and failure prevention recommendations.</w:t>
            </w:r>
          </w:p>
        </w:tc>
      </w:tr>
      <w:tr w:rsidR="00006650" w14:paraId="28CE7DFE" w14:textId="77777777">
        <w:tc>
          <w:tcPr>
            <w:tcW w:w="9016" w:type="dxa"/>
            <w:gridSpan w:val="12"/>
            <w:shd w:val="clear" w:color="auto" w:fill="C5E0B3"/>
          </w:tcPr>
          <w:p w14:paraId="6519C604" w14:textId="77777777" w:rsidR="00006650" w:rsidRDefault="005B2708">
            <w:r>
              <w:t>Used in Program / Level</w:t>
            </w:r>
          </w:p>
        </w:tc>
      </w:tr>
      <w:tr w:rsidR="00006650" w14:paraId="0234B7BB" w14:textId="77777777">
        <w:tc>
          <w:tcPr>
            <w:tcW w:w="5845" w:type="dxa"/>
            <w:gridSpan w:val="7"/>
            <w:shd w:val="clear" w:color="auto" w:fill="C5E0B3"/>
          </w:tcPr>
          <w:p w14:paraId="14C43A64" w14:textId="77777777" w:rsidR="00006650" w:rsidRDefault="005B2708">
            <w:r>
              <w:t>Program Name or requirement</w:t>
            </w:r>
          </w:p>
        </w:tc>
        <w:tc>
          <w:tcPr>
            <w:tcW w:w="3171" w:type="dxa"/>
            <w:gridSpan w:val="5"/>
            <w:shd w:val="clear" w:color="auto" w:fill="C5E0B3"/>
          </w:tcPr>
          <w:p w14:paraId="4700BBE2" w14:textId="77777777" w:rsidR="00006650" w:rsidRDefault="005B2708">
            <w:r>
              <w:t>Study Level</w:t>
            </w:r>
          </w:p>
        </w:tc>
      </w:tr>
      <w:tr w:rsidR="00006650" w14:paraId="4B0A0ABB" w14:textId="77777777">
        <w:tc>
          <w:tcPr>
            <w:tcW w:w="5845" w:type="dxa"/>
            <w:gridSpan w:val="7"/>
          </w:tcPr>
          <w:p w14:paraId="3B792041" w14:textId="4B30F43D" w:rsidR="00006650" w:rsidRPr="00DC2D66" w:rsidRDefault="00200596" w:rsidP="00200596">
            <w:pPr>
              <w:pStyle w:val="Default"/>
              <w:rPr>
                <w:color w:val="FF0000"/>
              </w:rPr>
            </w:pPr>
            <w:r>
              <w:rPr>
                <w:sz w:val="22"/>
                <w:szCs w:val="22"/>
              </w:rPr>
              <w:t xml:space="preserve">Design and Production Engineering Program concentration </w:t>
            </w:r>
          </w:p>
        </w:tc>
        <w:tc>
          <w:tcPr>
            <w:tcW w:w="3171" w:type="dxa"/>
            <w:gridSpan w:val="5"/>
          </w:tcPr>
          <w:p w14:paraId="30D7349C" w14:textId="30169A22" w:rsidR="00006650" w:rsidRPr="00DC2D66" w:rsidRDefault="00006650">
            <w:pPr>
              <w:jc w:val="center"/>
              <w:rPr>
                <w:color w:val="FF0000"/>
              </w:rPr>
            </w:pPr>
          </w:p>
        </w:tc>
      </w:tr>
      <w:tr w:rsidR="00006650" w14:paraId="1AB768FC" w14:textId="77777777">
        <w:tc>
          <w:tcPr>
            <w:tcW w:w="9016" w:type="dxa"/>
            <w:gridSpan w:val="12"/>
            <w:shd w:val="clear" w:color="auto" w:fill="C5E0B3"/>
          </w:tcPr>
          <w:p w14:paraId="79DFD33B" w14:textId="77777777" w:rsidR="00006650" w:rsidRDefault="005B2708">
            <w:r>
              <w:t>Assessment Criteria</w:t>
            </w:r>
          </w:p>
        </w:tc>
      </w:tr>
      <w:tr w:rsidR="00006650" w14:paraId="21D8EC8E" w14:textId="77777777">
        <w:tc>
          <w:tcPr>
            <w:tcW w:w="2605" w:type="dxa"/>
            <w:gridSpan w:val="3"/>
            <w:shd w:val="clear" w:color="auto" w:fill="C5E0B3"/>
            <w:vAlign w:val="center"/>
          </w:tcPr>
          <w:p w14:paraId="09434A6A" w14:textId="77777777" w:rsidR="00006650" w:rsidRDefault="005B2708">
            <w:pPr>
              <w:jc w:val="center"/>
            </w:pPr>
            <w:r>
              <w:t>Student Activities</w:t>
            </w:r>
          </w:p>
        </w:tc>
        <w:tc>
          <w:tcPr>
            <w:tcW w:w="2160" w:type="dxa"/>
            <w:gridSpan w:val="3"/>
            <w:shd w:val="clear" w:color="auto" w:fill="C5E0B3"/>
            <w:vAlign w:val="center"/>
          </w:tcPr>
          <w:p w14:paraId="758A8731" w14:textId="77777777" w:rsidR="00006650" w:rsidRDefault="005B2708">
            <w:pPr>
              <w:jc w:val="center"/>
            </w:pPr>
            <w:r>
              <w:t>Mid-Term Exam</w:t>
            </w:r>
          </w:p>
        </w:tc>
        <w:tc>
          <w:tcPr>
            <w:tcW w:w="2160" w:type="dxa"/>
            <w:gridSpan w:val="4"/>
            <w:shd w:val="clear" w:color="auto" w:fill="C5E0B3"/>
            <w:vAlign w:val="center"/>
          </w:tcPr>
          <w:p w14:paraId="5E7155F7" w14:textId="77777777" w:rsidR="00006650" w:rsidRDefault="005B2708">
            <w:pPr>
              <w:jc w:val="center"/>
            </w:pPr>
            <w:r>
              <w:t>Practical Exam</w:t>
            </w:r>
          </w:p>
        </w:tc>
        <w:tc>
          <w:tcPr>
            <w:tcW w:w="2091" w:type="dxa"/>
            <w:gridSpan w:val="2"/>
            <w:shd w:val="clear" w:color="auto" w:fill="C5E0B3"/>
            <w:vAlign w:val="center"/>
          </w:tcPr>
          <w:p w14:paraId="3CFBC59D" w14:textId="77777777" w:rsidR="00006650" w:rsidRDefault="005B2708">
            <w:pPr>
              <w:jc w:val="center"/>
            </w:pPr>
            <w:r>
              <w:t>Final Exam</w:t>
            </w:r>
          </w:p>
        </w:tc>
      </w:tr>
      <w:tr w:rsidR="004D2DC1" w:rsidRPr="004D2DC1" w14:paraId="36B7D306" w14:textId="77777777">
        <w:tc>
          <w:tcPr>
            <w:tcW w:w="2605" w:type="dxa"/>
            <w:gridSpan w:val="3"/>
            <w:vAlign w:val="center"/>
          </w:tcPr>
          <w:p w14:paraId="19F7D93B" w14:textId="6B595DB2" w:rsidR="00006650" w:rsidRPr="009D05CD" w:rsidRDefault="00200596">
            <w:pPr>
              <w:jc w:val="center"/>
              <w:rPr>
                <w:b/>
                <w:bCs/>
              </w:rPr>
            </w:pPr>
            <w:r>
              <w:rPr>
                <w:b/>
                <w:bCs/>
              </w:rPr>
              <w:t>`10</w:t>
            </w:r>
            <w:r w:rsidR="005B2708" w:rsidRPr="009D05CD">
              <w:rPr>
                <w:b/>
                <w:bCs/>
              </w:rPr>
              <w:t>%</w:t>
            </w:r>
          </w:p>
        </w:tc>
        <w:tc>
          <w:tcPr>
            <w:tcW w:w="2160" w:type="dxa"/>
            <w:gridSpan w:val="3"/>
            <w:vAlign w:val="center"/>
          </w:tcPr>
          <w:p w14:paraId="54557783" w14:textId="1F801CE5" w:rsidR="00006650" w:rsidRPr="009D05CD" w:rsidRDefault="00200596">
            <w:pPr>
              <w:jc w:val="center"/>
              <w:rPr>
                <w:b/>
                <w:bCs/>
              </w:rPr>
            </w:pPr>
            <w:r>
              <w:rPr>
                <w:b/>
                <w:bCs/>
              </w:rPr>
              <w:t>10</w:t>
            </w:r>
            <w:r w:rsidR="005B2708" w:rsidRPr="009D05CD">
              <w:rPr>
                <w:b/>
                <w:bCs/>
              </w:rPr>
              <w:t>%</w:t>
            </w:r>
          </w:p>
        </w:tc>
        <w:tc>
          <w:tcPr>
            <w:tcW w:w="2160" w:type="dxa"/>
            <w:gridSpan w:val="4"/>
            <w:vAlign w:val="center"/>
          </w:tcPr>
          <w:p w14:paraId="6DD6B694" w14:textId="172F637B" w:rsidR="00006650" w:rsidRPr="009D05CD" w:rsidRDefault="00200596">
            <w:pPr>
              <w:jc w:val="center"/>
              <w:rPr>
                <w:b/>
                <w:bCs/>
              </w:rPr>
            </w:pPr>
            <w:r>
              <w:rPr>
                <w:b/>
                <w:bCs/>
              </w:rPr>
              <w:t>20</w:t>
            </w:r>
            <w:r w:rsidR="005B2708" w:rsidRPr="009D05CD">
              <w:rPr>
                <w:b/>
                <w:bCs/>
              </w:rPr>
              <w:t>%</w:t>
            </w:r>
          </w:p>
        </w:tc>
        <w:tc>
          <w:tcPr>
            <w:tcW w:w="2091" w:type="dxa"/>
            <w:gridSpan w:val="2"/>
            <w:vAlign w:val="center"/>
          </w:tcPr>
          <w:p w14:paraId="61272B5F" w14:textId="23F4A1E6" w:rsidR="00006650" w:rsidRPr="009D05CD" w:rsidRDefault="00200596">
            <w:pPr>
              <w:jc w:val="center"/>
              <w:rPr>
                <w:b/>
                <w:bCs/>
              </w:rPr>
            </w:pPr>
            <w:r>
              <w:rPr>
                <w:b/>
                <w:bCs/>
              </w:rPr>
              <w:t>6</w:t>
            </w:r>
            <w:r w:rsidR="005B2708" w:rsidRPr="009D05CD">
              <w:rPr>
                <w:b/>
                <w:bCs/>
              </w:rPr>
              <w:t>0%</w:t>
            </w:r>
          </w:p>
        </w:tc>
      </w:tr>
      <w:tr w:rsidR="004D2DC1" w:rsidRPr="004D2DC1" w14:paraId="09F87047" w14:textId="77777777">
        <w:tc>
          <w:tcPr>
            <w:tcW w:w="2605" w:type="dxa"/>
            <w:gridSpan w:val="3"/>
            <w:shd w:val="clear" w:color="auto" w:fill="C5E0B3"/>
            <w:vAlign w:val="center"/>
          </w:tcPr>
          <w:p w14:paraId="45275C27" w14:textId="77777777" w:rsidR="00006650" w:rsidRPr="009D05CD" w:rsidRDefault="005B2708">
            <w:pPr>
              <w:jc w:val="center"/>
              <w:rPr>
                <w:b/>
                <w:bCs/>
              </w:rPr>
            </w:pPr>
            <w:r w:rsidRPr="009D05CD">
              <w:rPr>
                <w:b/>
                <w:bCs/>
              </w:rPr>
              <w:t>Exam Duration [Hours]</w:t>
            </w:r>
          </w:p>
        </w:tc>
        <w:tc>
          <w:tcPr>
            <w:tcW w:w="2160" w:type="dxa"/>
            <w:gridSpan w:val="3"/>
            <w:shd w:val="clear" w:color="auto" w:fill="auto"/>
            <w:vAlign w:val="center"/>
          </w:tcPr>
          <w:p w14:paraId="12072F3E" w14:textId="77777777" w:rsidR="00006650" w:rsidRPr="009D05CD" w:rsidRDefault="005B2708">
            <w:pPr>
              <w:jc w:val="center"/>
              <w:rPr>
                <w:b/>
                <w:bCs/>
              </w:rPr>
            </w:pPr>
            <w:r w:rsidRPr="009D05CD">
              <w:rPr>
                <w:b/>
                <w:bCs/>
              </w:rPr>
              <w:t>3</w:t>
            </w:r>
          </w:p>
        </w:tc>
        <w:tc>
          <w:tcPr>
            <w:tcW w:w="2160" w:type="dxa"/>
            <w:gridSpan w:val="4"/>
            <w:shd w:val="clear" w:color="auto" w:fill="C5E0B3"/>
            <w:vAlign w:val="center"/>
          </w:tcPr>
          <w:p w14:paraId="38AC26A7" w14:textId="77777777" w:rsidR="00006650" w:rsidRPr="009D05CD" w:rsidRDefault="00006650">
            <w:pPr>
              <w:jc w:val="center"/>
              <w:rPr>
                <w:b/>
                <w:bCs/>
              </w:rPr>
            </w:pPr>
          </w:p>
        </w:tc>
        <w:tc>
          <w:tcPr>
            <w:tcW w:w="2091" w:type="dxa"/>
            <w:gridSpan w:val="2"/>
            <w:shd w:val="clear" w:color="auto" w:fill="auto"/>
            <w:vAlign w:val="center"/>
          </w:tcPr>
          <w:p w14:paraId="3F53B94C" w14:textId="77777777" w:rsidR="00006650" w:rsidRPr="009D05CD" w:rsidRDefault="00006650">
            <w:pPr>
              <w:jc w:val="center"/>
              <w:rPr>
                <w:b/>
                <w:bCs/>
              </w:rPr>
            </w:pPr>
          </w:p>
        </w:tc>
      </w:tr>
      <w:tr w:rsidR="00006650" w14:paraId="3B385157" w14:textId="77777777">
        <w:tc>
          <w:tcPr>
            <w:tcW w:w="9016" w:type="dxa"/>
            <w:gridSpan w:val="12"/>
            <w:shd w:val="clear" w:color="auto" w:fill="C5E0B3"/>
          </w:tcPr>
          <w:p w14:paraId="1AF81B34" w14:textId="77777777" w:rsidR="00006650" w:rsidRDefault="005B2708">
            <w:r>
              <w:t>Equivalent to other course in another university</w:t>
            </w:r>
          </w:p>
        </w:tc>
      </w:tr>
      <w:tr w:rsidR="00006650" w14:paraId="55FEC955" w14:textId="77777777">
        <w:tc>
          <w:tcPr>
            <w:tcW w:w="2605" w:type="dxa"/>
            <w:gridSpan w:val="3"/>
            <w:shd w:val="clear" w:color="auto" w:fill="C5E0B3"/>
            <w:vAlign w:val="center"/>
          </w:tcPr>
          <w:p w14:paraId="7A9539F6" w14:textId="77777777" w:rsidR="00006650" w:rsidRDefault="005B2708">
            <w:pPr>
              <w:jc w:val="center"/>
            </w:pPr>
            <w:r>
              <w:t>University</w:t>
            </w:r>
          </w:p>
        </w:tc>
        <w:tc>
          <w:tcPr>
            <w:tcW w:w="6411" w:type="dxa"/>
            <w:gridSpan w:val="9"/>
            <w:vAlign w:val="center"/>
          </w:tcPr>
          <w:p w14:paraId="49DD9DE2" w14:textId="77777777" w:rsidR="00006650" w:rsidRDefault="005B2708">
            <w:pPr>
              <w:jc w:val="center"/>
            </w:pPr>
            <w:r>
              <w:t xml:space="preserve">N/A </w:t>
            </w:r>
          </w:p>
        </w:tc>
      </w:tr>
      <w:tr w:rsidR="00006650" w14:paraId="4EE95F04" w14:textId="77777777">
        <w:tc>
          <w:tcPr>
            <w:tcW w:w="2605" w:type="dxa"/>
            <w:gridSpan w:val="3"/>
            <w:shd w:val="clear" w:color="auto" w:fill="C5E0B3"/>
            <w:vAlign w:val="center"/>
          </w:tcPr>
          <w:p w14:paraId="2A7EA0BD" w14:textId="77777777" w:rsidR="00006650" w:rsidRDefault="005B2708">
            <w:pPr>
              <w:jc w:val="center"/>
            </w:pPr>
            <w:r>
              <w:t>Course code and title</w:t>
            </w:r>
          </w:p>
        </w:tc>
        <w:tc>
          <w:tcPr>
            <w:tcW w:w="6411" w:type="dxa"/>
            <w:gridSpan w:val="9"/>
            <w:vAlign w:val="center"/>
          </w:tcPr>
          <w:p w14:paraId="56E94ADA" w14:textId="77777777" w:rsidR="00006650" w:rsidRDefault="005B2708">
            <w:pPr>
              <w:jc w:val="center"/>
            </w:pPr>
            <w:r>
              <w:t>N/A</w:t>
            </w:r>
          </w:p>
        </w:tc>
      </w:tr>
    </w:tbl>
    <w:p w14:paraId="0BF41ACB" w14:textId="77777777" w:rsidR="00B05A95" w:rsidRDefault="00B05A95" w:rsidP="00B05A95">
      <w:pPr>
        <w:pStyle w:val="Heading1"/>
        <w:ind w:left="270"/>
      </w:pPr>
    </w:p>
    <w:p w14:paraId="69EF03C7" w14:textId="6E9958E4" w:rsidR="00006650" w:rsidRPr="00DC41AD" w:rsidRDefault="005B2708">
      <w:pPr>
        <w:pStyle w:val="Heading1"/>
        <w:numPr>
          <w:ilvl w:val="0"/>
          <w:numId w:val="1"/>
        </w:numPr>
      </w:pPr>
      <w:r w:rsidRPr="00DC41AD">
        <w:t>Course Aims</w:t>
      </w:r>
    </w:p>
    <w:p w14:paraId="1170D5A4" w14:textId="77777777" w:rsidR="0080353F" w:rsidRPr="00185147" w:rsidRDefault="0080353F" w:rsidP="0080353F">
      <w:pPr>
        <w:autoSpaceDE w:val="0"/>
        <w:autoSpaceDN w:val="0"/>
        <w:adjustRightInd w:val="0"/>
        <w:spacing w:after="0" w:line="240" w:lineRule="auto"/>
        <w:rPr>
          <w:sz w:val="24"/>
          <w:szCs w:val="24"/>
        </w:rPr>
      </w:pPr>
      <w:r w:rsidRPr="00185147">
        <w:rPr>
          <w:sz w:val="24"/>
          <w:szCs w:val="24"/>
        </w:rPr>
        <w:t>By the end of the course the students will be able to:</w:t>
      </w:r>
    </w:p>
    <w:p w14:paraId="4ED7B2FE" w14:textId="264987E3" w:rsidR="00110423" w:rsidRPr="00185147" w:rsidRDefault="00110423" w:rsidP="00185147">
      <w:pPr>
        <w:pStyle w:val="ListParagraph"/>
        <w:numPr>
          <w:ilvl w:val="0"/>
          <w:numId w:val="16"/>
        </w:numPr>
        <w:spacing w:after="0" w:line="240" w:lineRule="auto"/>
        <w:ind w:left="1260"/>
        <w:rPr>
          <w:sz w:val="24"/>
          <w:szCs w:val="24"/>
        </w:rPr>
      </w:pPr>
      <w:r w:rsidRPr="00185147">
        <w:rPr>
          <w:sz w:val="24"/>
          <w:szCs w:val="24"/>
        </w:rPr>
        <w:t>Explain the significance of failure analysis of mechanical parts</w:t>
      </w:r>
      <w:r w:rsidR="00185147">
        <w:rPr>
          <w:sz w:val="24"/>
          <w:szCs w:val="24"/>
        </w:rPr>
        <w:t>.</w:t>
      </w:r>
      <w:r w:rsidRPr="00185147">
        <w:rPr>
          <w:sz w:val="24"/>
          <w:szCs w:val="24"/>
        </w:rPr>
        <w:t xml:space="preserve"> </w:t>
      </w:r>
    </w:p>
    <w:p w14:paraId="5CE5077F" w14:textId="5FB10CEB" w:rsidR="00110423" w:rsidRPr="00185147" w:rsidRDefault="00110423" w:rsidP="00185147">
      <w:pPr>
        <w:pStyle w:val="ListParagraph"/>
        <w:numPr>
          <w:ilvl w:val="0"/>
          <w:numId w:val="16"/>
        </w:numPr>
        <w:spacing w:after="0" w:line="240" w:lineRule="auto"/>
        <w:ind w:left="1260"/>
        <w:rPr>
          <w:sz w:val="24"/>
          <w:szCs w:val="24"/>
        </w:rPr>
      </w:pPr>
      <w:r w:rsidRPr="00185147">
        <w:rPr>
          <w:sz w:val="24"/>
          <w:szCs w:val="24"/>
        </w:rPr>
        <w:t>Select the suitable failure analysis techniques</w:t>
      </w:r>
      <w:r w:rsidR="00185147">
        <w:rPr>
          <w:sz w:val="24"/>
          <w:szCs w:val="24"/>
        </w:rPr>
        <w:t>.</w:t>
      </w:r>
      <w:r w:rsidRPr="00185147">
        <w:rPr>
          <w:sz w:val="24"/>
          <w:szCs w:val="24"/>
        </w:rPr>
        <w:t xml:space="preserve"> </w:t>
      </w:r>
    </w:p>
    <w:p w14:paraId="5B945F07" w14:textId="77777777" w:rsidR="00185147" w:rsidRDefault="00185147" w:rsidP="00185147">
      <w:pPr>
        <w:pStyle w:val="ListParagraph"/>
        <w:numPr>
          <w:ilvl w:val="0"/>
          <w:numId w:val="16"/>
        </w:numPr>
        <w:ind w:left="1260"/>
        <w:rPr>
          <w:sz w:val="24"/>
          <w:szCs w:val="24"/>
        </w:rPr>
      </w:pPr>
      <w:r w:rsidRPr="00B05A95">
        <w:rPr>
          <w:sz w:val="24"/>
          <w:szCs w:val="24"/>
        </w:rPr>
        <w:t>Understand and explain the mechanisms of fracture</w:t>
      </w:r>
      <w:r w:rsidRPr="00185147">
        <w:rPr>
          <w:sz w:val="24"/>
          <w:szCs w:val="24"/>
        </w:rPr>
        <w:t xml:space="preserve"> </w:t>
      </w:r>
    </w:p>
    <w:p w14:paraId="73C25B1B" w14:textId="39CBD418" w:rsidR="00110423" w:rsidRPr="00185147" w:rsidRDefault="00110423" w:rsidP="00185147">
      <w:pPr>
        <w:pStyle w:val="ListParagraph"/>
        <w:numPr>
          <w:ilvl w:val="0"/>
          <w:numId w:val="16"/>
        </w:numPr>
        <w:spacing w:after="0" w:line="240" w:lineRule="auto"/>
        <w:ind w:left="1260"/>
        <w:rPr>
          <w:sz w:val="24"/>
          <w:szCs w:val="24"/>
        </w:rPr>
      </w:pPr>
      <w:r w:rsidRPr="00185147">
        <w:rPr>
          <w:sz w:val="24"/>
          <w:szCs w:val="24"/>
        </w:rPr>
        <w:t>Perform a metallurgical failure analysis.</w:t>
      </w:r>
    </w:p>
    <w:p w14:paraId="5D1011F0" w14:textId="2FE9D174" w:rsidR="00185147" w:rsidRPr="00185147" w:rsidRDefault="00185147" w:rsidP="00185147">
      <w:pPr>
        <w:pStyle w:val="ListParagraph"/>
        <w:numPr>
          <w:ilvl w:val="0"/>
          <w:numId w:val="16"/>
        </w:numPr>
        <w:spacing w:after="0" w:line="240" w:lineRule="auto"/>
        <w:ind w:left="1260"/>
        <w:rPr>
          <w:sz w:val="24"/>
          <w:szCs w:val="24"/>
        </w:rPr>
      </w:pPr>
      <w:r w:rsidRPr="00185147">
        <w:rPr>
          <w:sz w:val="24"/>
          <w:szCs w:val="24"/>
        </w:rPr>
        <w:t>Describe the various material factors that cause failure</w:t>
      </w:r>
      <w:r>
        <w:rPr>
          <w:sz w:val="24"/>
          <w:szCs w:val="24"/>
        </w:rPr>
        <w:t>.</w:t>
      </w:r>
    </w:p>
    <w:p w14:paraId="2785CBFD" w14:textId="2C180836" w:rsidR="00185147" w:rsidRPr="00185147" w:rsidRDefault="00185147" w:rsidP="00185147">
      <w:pPr>
        <w:pStyle w:val="ListParagraph"/>
        <w:numPr>
          <w:ilvl w:val="0"/>
          <w:numId w:val="16"/>
        </w:numPr>
        <w:spacing w:after="0" w:line="240" w:lineRule="auto"/>
        <w:ind w:left="1260"/>
        <w:rPr>
          <w:sz w:val="24"/>
          <w:szCs w:val="24"/>
        </w:rPr>
      </w:pPr>
      <w:r w:rsidRPr="00185147">
        <w:rPr>
          <w:sz w:val="24"/>
          <w:szCs w:val="24"/>
        </w:rPr>
        <w:t>Suggest appropriate corrective and preventive methodology</w:t>
      </w:r>
      <w:r>
        <w:rPr>
          <w:sz w:val="24"/>
          <w:szCs w:val="24"/>
        </w:rPr>
        <w:t>.</w:t>
      </w:r>
    </w:p>
    <w:p w14:paraId="14066DAD" w14:textId="007F352D" w:rsidR="005048E3" w:rsidRDefault="005048E3" w:rsidP="005048E3">
      <w:pPr>
        <w:pStyle w:val="Heading1"/>
        <w:numPr>
          <w:ilvl w:val="0"/>
          <w:numId w:val="1"/>
        </w:numPr>
      </w:pPr>
      <w:r w:rsidRPr="003D4073">
        <w:t>Program Competencies Served by Course.</w:t>
      </w:r>
    </w:p>
    <w:p w14:paraId="5F1A560D" w14:textId="77777777" w:rsidR="00B05A95" w:rsidRDefault="00B05A95" w:rsidP="00CF0B95">
      <w:pPr>
        <w:autoSpaceDE w:val="0"/>
        <w:autoSpaceDN w:val="0"/>
        <w:adjustRightInd w:val="0"/>
        <w:spacing w:after="0" w:line="240" w:lineRule="auto"/>
        <w:ind w:left="270"/>
        <w:rPr>
          <w:b/>
          <w:bCs/>
          <w:color w:val="000000"/>
        </w:rPr>
      </w:pPr>
    </w:p>
    <w:p w14:paraId="6BECE5D7" w14:textId="77777777" w:rsidR="00B05A95" w:rsidRDefault="00B05A95" w:rsidP="00CF0B95">
      <w:pPr>
        <w:autoSpaceDE w:val="0"/>
        <w:autoSpaceDN w:val="0"/>
        <w:adjustRightInd w:val="0"/>
        <w:spacing w:after="0" w:line="240" w:lineRule="auto"/>
        <w:ind w:left="270"/>
        <w:rPr>
          <w:b/>
          <w:bCs/>
          <w:color w:val="000000"/>
        </w:rPr>
      </w:pPr>
    </w:p>
    <w:p w14:paraId="2BC4A605" w14:textId="77777777" w:rsidR="00B05A95" w:rsidRDefault="00B05A95" w:rsidP="00CF0B95">
      <w:pPr>
        <w:autoSpaceDE w:val="0"/>
        <w:autoSpaceDN w:val="0"/>
        <w:adjustRightInd w:val="0"/>
        <w:spacing w:after="0" w:line="240" w:lineRule="auto"/>
        <w:ind w:left="270"/>
        <w:rPr>
          <w:b/>
          <w:bCs/>
          <w:color w:val="000000"/>
        </w:rPr>
      </w:pPr>
    </w:p>
    <w:p w14:paraId="43AE0A61" w14:textId="7A3A5B11" w:rsidR="00CF0B95" w:rsidRPr="00CF0B95" w:rsidRDefault="00CF0B95" w:rsidP="00CF0B95">
      <w:pPr>
        <w:autoSpaceDE w:val="0"/>
        <w:autoSpaceDN w:val="0"/>
        <w:adjustRightInd w:val="0"/>
        <w:spacing w:after="0" w:line="240" w:lineRule="auto"/>
        <w:ind w:left="270"/>
        <w:rPr>
          <w:b/>
          <w:bCs/>
          <w:color w:val="000000"/>
        </w:rPr>
      </w:pPr>
      <w:r w:rsidRPr="00CF0B95">
        <w:rPr>
          <w:b/>
          <w:bCs/>
          <w:color w:val="000000"/>
        </w:rPr>
        <w:lastRenderedPageBreak/>
        <w:t>A: Faculty Requirements</w:t>
      </w:r>
    </w:p>
    <w:p w14:paraId="06D11318" w14:textId="77777777" w:rsidR="00CF0B95" w:rsidRPr="00CF0B95" w:rsidRDefault="00CF0B95" w:rsidP="00CF0B95">
      <w:pPr>
        <w:autoSpaceDE w:val="0"/>
        <w:autoSpaceDN w:val="0"/>
        <w:adjustRightInd w:val="0"/>
        <w:spacing w:after="0" w:line="240" w:lineRule="auto"/>
        <w:ind w:left="270"/>
        <w:rPr>
          <w:color w:val="000000"/>
        </w:rPr>
      </w:pPr>
      <w:r w:rsidRPr="00CF0B95">
        <w:rPr>
          <w:color w:val="000000"/>
        </w:rPr>
        <w:t xml:space="preserve">A2. Develop and conduct appropriate experimentation and/or simulation, </w:t>
      </w:r>
      <w:proofErr w:type="spellStart"/>
      <w:r w:rsidRPr="00CF0B95">
        <w:rPr>
          <w:color w:val="000000"/>
        </w:rPr>
        <w:t>analyse</w:t>
      </w:r>
      <w:proofErr w:type="spellEnd"/>
      <w:r w:rsidRPr="00CF0B95">
        <w:rPr>
          <w:color w:val="000000"/>
        </w:rPr>
        <w:t xml:space="preserve"> and interpret data, assess and evaluate findings, and use statistical analyses and objective engineering judgment to draw conclusions. </w:t>
      </w:r>
    </w:p>
    <w:p w14:paraId="7A1FDAED" w14:textId="77777777" w:rsidR="006F48DD" w:rsidRPr="006F48DD" w:rsidRDefault="006F48DD" w:rsidP="006F48DD">
      <w:pPr>
        <w:autoSpaceDE w:val="0"/>
        <w:autoSpaceDN w:val="0"/>
        <w:adjustRightInd w:val="0"/>
        <w:spacing w:after="0" w:line="240" w:lineRule="auto"/>
        <w:rPr>
          <w:color w:val="000000"/>
          <w:sz w:val="24"/>
          <w:szCs w:val="24"/>
        </w:rPr>
      </w:pPr>
    </w:p>
    <w:p w14:paraId="331EBE78" w14:textId="77777777" w:rsidR="006F48DD" w:rsidRPr="006F48DD" w:rsidRDefault="006F48DD" w:rsidP="006F48DD">
      <w:pPr>
        <w:autoSpaceDE w:val="0"/>
        <w:autoSpaceDN w:val="0"/>
        <w:adjustRightInd w:val="0"/>
        <w:spacing w:after="0" w:line="240" w:lineRule="auto"/>
        <w:rPr>
          <w:color w:val="000000"/>
        </w:rPr>
      </w:pPr>
      <w:r w:rsidRPr="006F48DD">
        <w:rPr>
          <w:color w:val="000000"/>
        </w:rPr>
        <w:t xml:space="preserve">A5. Practice research techniques and methods of investigation as an inherent part of learning. </w:t>
      </w:r>
    </w:p>
    <w:p w14:paraId="590F3C06" w14:textId="0C1A5601" w:rsidR="00CF0B95" w:rsidRPr="004D215A" w:rsidRDefault="006F48DD" w:rsidP="00CF0B95">
      <w:pPr>
        <w:rPr>
          <w:b/>
          <w:bCs/>
          <w:color w:val="000000"/>
          <w:sz w:val="24"/>
          <w:szCs w:val="24"/>
          <w:u w:val="single"/>
        </w:rPr>
      </w:pPr>
      <w:r w:rsidRPr="004D215A">
        <w:rPr>
          <w:b/>
          <w:bCs/>
          <w:color w:val="000000"/>
          <w:sz w:val="24"/>
          <w:szCs w:val="24"/>
          <w:u w:val="single"/>
        </w:rPr>
        <w:t>Disciplinary</w:t>
      </w:r>
      <w:r w:rsidR="004D215A">
        <w:rPr>
          <w:b/>
          <w:bCs/>
          <w:color w:val="000000"/>
          <w:sz w:val="24"/>
          <w:szCs w:val="24"/>
          <w:u w:val="single"/>
        </w:rPr>
        <w:t>:</w:t>
      </w:r>
    </w:p>
    <w:p w14:paraId="070A2556" w14:textId="5D876075" w:rsidR="006F48DD" w:rsidRPr="006F48DD" w:rsidRDefault="006F48DD" w:rsidP="006F48DD">
      <w:pPr>
        <w:pStyle w:val="Default"/>
        <w:rPr>
          <w:sz w:val="22"/>
          <w:szCs w:val="22"/>
        </w:rPr>
      </w:pPr>
      <w:r w:rsidRPr="006F48DD">
        <w:rPr>
          <w:sz w:val="22"/>
          <w:szCs w:val="22"/>
        </w:rPr>
        <w:t xml:space="preserve">C5c. Demonstrate additional abilities to select, prepare, </w:t>
      </w:r>
      <w:proofErr w:type="spellStart"/>
      <w:r w:rsidRPr="006F48DD">
        <w:rPr>
          <w:sz w:val="22"/>
          <w:szCs w:val="22"/>
        </w:rPr>
        <w:t>analyse</w:t>
      </w:r>
      <w:proofErr w:type="spellEnd"/>
      <w:r w:rsidRPr="006F48DD">
        <w:rPr>
          <w:sz w:val="22"/>
          <w:szCs w:val="22"/>
        </w:rPr>
        <w:t xml:space="preserve">, treat, and test materials for specific applications </w:t>
      </w:r>
    </w:p>
    <w:p w14:paraId="0A7E8F8A" w14:textId="7378E2D9" w:rsidR="00CF0B95" w:rsidRDefault="00CF0B95" w:rsidP="00CF0B95">
      <w:pPr>
        <w:autoSpaceDE w:val="0"/>
        <w:autoSpaceDN w:val="0"/>
        <w:adjustRightInd w:val="0"/>
        <w:spacing w:after="0" w:line="240" w:lineRule="auto"/>
        <w:rPr>
          <w:color w:val="000000"/>
        </w:rPr>
      </w:pPr>
    </w:p>
    <w:p w14:paraId="08606BA8" w14:textId="4EC06732" w:rsidR="00006650" w:rsidRDefault="005B2708" w:rsidP="00647ABA">
      <w:pPr>
        <w:pStyle w:val="Heading1"/>
        <w:numPr>
          <w:ilvl w:val="0"/>
          <w:numId w:val="1"/>
        </w:numPr>
        <w:spacing w:after="240"/>
      </w:pPr>
      <w:r w:rsidRPr="00DC41AD">
        <w:t>Learning Outcomes (LOs)</w:t>
      </w:r>
    </w:p>
    <w:tbl>
      <w:tblPr>
        <w:tblStyle w:val="TableGrid4"/>
        <w:tblW w:w="9015" w:type="dxa"/>
        <w:tblLook w:val="04A0" w:firstRow="1" w:lastRow="0" w:firstColumn="1" w:lastColumn="0" w:noHBand="0" w:noVBand="1"/>
      </w:tblPr>
      <w:tblGrid>
        <w:gridCol w:w="715"/>
        <w:gridCol w:w="8300"/>
      </w:tblGrid>
      <w:tr w:rsidR="0033148D" w:rsidRPr="00D715A9" w14:paraId="2B05273F" w14:textId="77777777" w:rsidTr="00163434">
        <w:tc>
          <w:tcPr>
            <w:tcW w:w="9015" w:type="dxa"/>
            <w:gridSpan w:val="2"/>
            <w:shd w:val="clear" w:color="auto" w:fill="B4C6E7" w:themeFill="accent1" w:themeFillTint="66"/>
          </w:tcPr>
          <w:p w14:paraId="423CA14F" w14:textId="77777777" w:rsidR="0033148D" w:rsidRPr="00D715A9" w:rsidRDefault="0033148D" w:rsidP="00163434">
            <w:pPr>
              <w:rPr>
                <w:rFonts w:ascii="Times New Roman" w:hAnsi="Times New Roman" w:cs="Times New Roman"/>
                <w:sz w:val="28"/>
                <w:szCs w:val="28"/>
              </w:rPr>
            </w:pPr>
            <w:r w:rsidRPr="00D715A9">
              <w:rPr>
                <w:rFonts w:ascii="Times New Roman" w:hAnsi="Times New Roman" w:cs="Times New Roman"/>
                <w:sz w:val="28"/>
                <w:szCs w:val="28"/>
              </w:rPr>
              <w:t>Cognitive Domain</w:t>
            </w:r>
          </w:p>
        </w:tc>
      </w:tr>
      <w:tr w:rsidR="0033148D" w:rsidRPr="00D715A9" w14:paraId="248E9E57" w14:textId="77777777" w:rsidTr="00163434">
        <w:tc>
          <w:tcPr>
            <w:tcW w:w="715" w:type="dxa"/>
            <w:vAlign w:val="center"/>
          </w:tcPr>
          <w:p w14:paraId="7FBF63AA" w14:textId="77777777" w:rsidR="0033148D" w:rsidRPr="000B77F7" w:rsidRDefault="0033148D" w:rsidP="00163434">
            <w:pPr>
              <w:jc w:val="center"/>
            </w:pPr>
            <w:r w:rsidRPr="000B77F7">
              <w:t>1</w:t>
            </w:r>
          </w:p>
        </w:tc>
        <w:tc>
          <w:tcPr>
            <w:tcW w:w="8300" w:type="dxa"/>
          </w:tcPr>
          <w:p w14:paraId="6C5F7168" w14:textId="3C0D6927" w:rsidR="0033148D" w:rsidRPr="00E14BE8" w:rsidRDefault="0033148D" w:rsidP="0033148D">
            <w:pPr>
              <w:autoSpaceDE w:val="0"/>
              <w:autoSpaceDN w:val="0"/>
              <w:adjustRightInd w:val="0"/>
              <w:ind w:left="332" w:hanging="256"/>
            </w:pPr>
            <w:r w:rsidRPr="00E14BE8">
              <w:t xml:space="preserve">Understand general procedures, techniques and precautions in failure analysis </w:t>
            </w:r>
          </w:p>
        </w:tc>
      </w:tr>
      <w:tr w:rsidR="0033148D" w:rsidRPr="00D715A9" w14:paraId="43CA47D7" w14:textId="77777777" w:rsidTr="00163434">
        <w:tc>
          <w:tcPr>
            <w:tcW w:w="715" w:type="dxa"/>
            <w:vAlign w:val="center"/>
          </w:tcPr>
          <w:p w14:paraId="0E5D3751" w14:textId="77777777" w:rsidR="0033148D" w:rsidRPr="000B77F7" w:rsidRDefault="0033148D" w:rsidP="00163434">
            <w:pPr>
              <w:jc w:val="center"/>
            </w:pPr>
            <w:r w:rsidRPr="000B77F7">
              <w:t>2</w:t>
            </w:r>
          </w:p>
        </w:tc>
        <w:tc>
          <w:tcPr>
            <w:tcW w:w="8300" w:type="dxa"/>
          </w:tcPr>
          <w:p w14:paraId="291FCB62" w14:textId="628C45F7" w:rsidR="0033148D" w:rsidRPr="000B77F7" w:rsidRDefault="0033148D" w:rsidP="0033148D">
            <w:r w:rsidRPr="00E14BE8">
              <w:t>Analyze the fracture surface under different types of failure</w:t>
            </w:r>
          </w:p>
        </w:tc>
      </w:tr>
      <w:tr w:rsidR="0033148D" w:rsidRPr="00D715A9" w14:paraId="363E8B79" w14:textId="77777777" w:rsidTr="00163434">
        <w:tc>
          <w:tcPr>
            <w:tcW w:w="9015" w:type="dxa"/>
            <w:gridSpan w:val="2"/>
            <w:shd w:val="clear" w:color="auto" w:fill="B4C6E7" w:themeFill="accent1" w:themeFillTint="66"/>
          </w:tcPr>
          <w:p w14:paraId="4232E9C2" w14:textId="77777777" w:rsidR="0033148D" w:rsidRPr="00D715A9" w:rsidRDefault="0033148D" w:rsidP="00163434">
            <w:pPr>
              <w:rPr>
                <w:rFonts w:ascii="Times New Roman" w:hAnsi="Times New Roman" w:cs="Times New Roman"/>
                <w:sz w:val="28"/>
                <w:szCs w:val="28"/>
              </w:rPr>
            </w:pPr>
            <w:r>
              <w:rPr>
                <w:rFonts w:ascii="Times New Roman" w:hAnsi="Times New Roman" w:cs="Times New Roman"/>
                <w:sz w:val="28"/>
                <w:szCs w:val="28"/>
              </w:rPr>
              <w:t>Psychomotor Domain</w:t>
            </w:r>
          </w:p>
        </w:tc>
      </w:tr>
      <w:tr w:rsidR="0033148D" w:rsidRPr="00D715A9" w14:paraId="576FEA5E" w14:textId="77777777" w:rsidTr="00163434">
        <w:tc>
          <w:tcPr>
            <w:tcW w:w="715" w:type="dxa"/>
            <w:vAlign w:val="center"/>
          </w:tcPr>
          <w:p w14:paraId="18796C30" w14:textId="77777777" w:rsidR="0033148D" w:rsidRPr="000B77F7" w:rsidRDefault="0033148D" w:rsidP="00163434">
            <w:pPr>
              <w:jc w:val="center"/>
            </w:pPr>
            <w:r w:rsidRPr="000B77F7">
              <w:t>3</w:t>
            </w:r>
          </w:p>
        </w:tc>
        <w:tc>
          <w:tcPr>
            <w:tcW w:w="8300" w:type="dxa"/>
          </w:tcPr>
          <w:p w14:paraId="05382F01" w14:textId="67A29337" w:rsidR="0033148D" w:rsidRPr="000B77F7" w:rsidRDefault="00E14BE8" w:rsidP="00C028BD">
            <w:pPr>
              <w:autoSpaceDE w:val="0"/>
              <w:autoSpaceDN w:val="0"/>
              <w:adjustRightInd w:val="0"/>
              <w:ind w:left="76"/>
            </w:pPr>
            <w:r w:rsidRPr="00E14BE8">
              <w:t xml:space="preserve">Follow the general stages/procedure of failure analysis </w:t>
            </w:r>
            <w:proofErr w:type="gramStart"/>
            <w:r w:rsidRPr="00E14BE8">
              <w:t>( background</w:t>
            </w:r>
            <w:proofErr w:type="gramEnd"/>
            <w:r w:rsidRPr="00E14BE8">
              <w:t>- fracture surface preservation- examination----)</w:t>
            </w:r>
            <w:r w:rsidR="0033148D">
              <w:t xml:space="preserve">. </w:t>
            </w:r>
          </w:p>
        </w:tc>
      </w:tr>
      <w:tr w:rsidR="0033148D" w:rsidRPr="00D715A9" w14:paraId="4EE5964A" w14:textId="77777777" w:rsidTr="00163434">
        <w:tc>
          <w:tcPr>
            <w:tcW w:w="9015" w:type="dxa"/>
            <w:gridSpan w:val="2"/>
            <w:shd w:val="clear" w:color="auto" w:fill="B4C6E7" w:themeFill="accent1" w:themeFillTint="66"/>
          </w:tcPr>
          <w:p w14:paraId="7B7EEA0B" w14:textId="77777777" w:rsidR="0033148D" w:rsidRPr="00D715A9" w:rsidRDefault="0033148D" w:rsidP="00163434">
            <w:pPr>
              <w:rPr>
                <w:rFonts w:ascii="Times New Roman" w:hAnsi="Times New Roman" w:cs="Times New Roman"/>
                <w:sz w:val="28"/>
                <w:szCs w:val="28"/>
              </w:rPr>
            </w:pPr>
            <w:r w:rsidRPr="00D715A9">
              <w:rPr>
                <w:rFonts w:ascii="Times New Roman" w:hAnsi="Times New Roman" w:cs="Times New Roman"/>
                <w:sz w:val="28"/>
                <w:szCs w:val="28"/>
              </w:rPr>
              <w:t>Affective Dom</w:t>
            </w:r>
            <w:r>
              <w:rPr>
                <w:rFonts w:ascii="Times New Roman" w:hAnsi="Times New Roman" w:cs="Times New Roman"/>
                <w:sz w:val="28"/>
                <w:szCs w:val="28"/>
              </w:rPr>
              <w:t>ain</w:t>
            </w:r>
          </w:p>
        </w:tc>
      </w:tr>
      <w:tr w:rsidR="0033148D" w:rsidRPr="00D715A9" w14:paraId="3DDB7C23" w14:textId="77777777" w:rsidTr="00163434">
        <w:tc>
          <w:tcPr>
            <w:tcW w:w="715" w:type="dxa"/>
            <w:vAlign w:val="center"/>
          </w:tcPr>
          <w:p w14:paraId="58C37D1B" w14:textId="77777777" w:rsidR="0033148D" w:rsidRPr="000B77F7" w:rsidRDefault="0033148D" w:rsidP="00163434">
            <w:pPr>
              <w:jc w:val="center"/>
            </w:pPr>
            <w:r>
              <w:t>4</w:t>
            </w:r>
          </w:p>
        </w:tc>
        <w:tc>
          <w:tcPr>
            <w:tcW w:w="8300" w:type="dxa"/>
          </w:tcPr>
          <w:p w14:paraId="5EA3680C" w14:textId="1831B46C" w:rsidR="0033148D" w:rsidRPr="000B77F7" w:rsidRDefault="0033148D" w:rsidP="00C028BD">
            <w:pPr>
              <w:autoSpaceDE w:val="0"/>
              <w:autoSpaceDN w:val="0"/>
              <w:adjustRightInd w:val="0"/>
              <w:ind w:left="76"/>
            </w:pPr>
            <w:r>
              <w:t>Be</w:t>
            </w:r>
            <w:r w:rsidR="00C028BD">
              <w:t xml:space="preserve"> a</w:t>
            </w:r>
            <w:r>
              <w:t xml:space="preserve">ware </w:t>
            </w:r>
            <w:r w:rsidR="00C028BD">
              <w:t>of basic</w:t>
            </w:r>
            <w:r w:rsidR="00C028BD" w:rsidRPr="00C028BD">
              <w:t xml:space="preserve"> fracture modes and their characteristics features</w:t>
            </w:r>
            <w:r w:rsidR="00C028BD">
              <w:t xml:space="preserve"> and </w:t>
            </w:r>
            <w:r w:rsidR="00222972">
              <w:t>s</w:t>
            </w:r>
            <w:r w:rsidR="00222972" w:rsidRPr="00222972">
              <w:t xml:space="preserve">uggest appropriate corrective and preventive methodology </w:t>
            </w:r>
            <w:r w:rsidR="00C028BD" w:rsidRPr="00222972">
              <w:t>for a specific component</w:t>
            </w:r>
            <w:r w:rsidR="00C028BD">
              <w:t>.</w:t>
            </w:r>
          </w:p>
        </w:tc>
      </w:tr>
    </w:tbl>
    <w:p w14:paraId="71629763" w14:textId="18DFFB44" w:rsidR="00006650" w:rsidRDefault="005B2708">
      <w:pPr>
        <w:pStyle w:val="Heading1"/>
        <w:numPr>
          <w:ilvl w:val="0"/>
          <w:numId w:val="1"/>
        </w:numPr>
        <w:spacing w:after="240"/>
      </w:pPr>
      <w:r w:rsidRPr="00C028BD">
        <w:t>Course LOs Mapping with Level of Competencies</w:t>
      </w:r>
    </w:p>
    <w:tbl>
      <w:tblPr>
        <w:tblStyle w:val="TableGrid5"/>
        <w:tblW w:w="0" w:type="auto"/>
        <w:tblLook w:val="04A0" w:firstRow="1" w:lastRow="0" w:firstColumn="1" w:lastColumn="0" w:noHBand="0" w:noVBand="1"/>
      </w:tblPr>
      <w:tblGrid>
        <w:gridCol w:w="878"/>
        <w:gridCol w:w="1907"/>
        <w:gridCol w:w="1330"/>
        <w:gridCol w:w="1330"/>
        <w:gridCol w:w="1570"/>
      </w:tblGrid>
      <w:tr w:rsidR="009E541E" w14:paraId="58408881" w14:textId="77777777" w:rsidTr="005B52B9">
        <w:tc>
          <w:tcPr>
            <w:tcW w:w="878" w:type="dxa"/>
            <w:vMerge w:val="restart"/>
            <w:shd w:val="clear" w:color="auto" w:fill="B4C6E7" w:themeFill="accent1" w:themeFillTint="66"/>
            <w:vAlign w:val="center"/>
          </w:tcPr>
          <w:p w14:paraId="19F7BBE8" w14:textId="77777777" w:rsidR="009E541E" w:rsidRDefault="009E541E" w:rsidP="00163434">
            <w:pPr>
              <w:jc w:val="center"/>
            </w:pPr>
            <w:r>
              <w:t>ILOs</w:t>
            </w:r>
          </w:p>
        </w:tc>
        <w:tc>
          <w:tcPr>
            <w:tcW w:w="6137" w:type="dxa"/>
            <w:gridSpan w:val="4"/>
            <w:shd w:val="clear" w:color="auto" w:fill="B4C6E7" w:themeFill="accent1" w:themeFillTint="66"/>
          </w:tcPr>
          <w:p w14:paraId="1B6305CE" w14:textId="4E5000F7" w:rsidR="009E541E" w:rsidRDefault="009E541E" w:rsidP="00163434">
            <w:pPr>
              <w:jc w:val="center"/>
            </w:pPr>
            <w:r>
              <w:t>Level of Competences</w:t>
            </w:r>
          </w:p>
        </w:tc>
      </w:tr>
      <w:tr w:rsidR="009E541E" w14:paraId="673A1F55" w14:textId="77777777" w:rsidTr="009E541E">
        <w:tc>
          <w:tcPr>
            <w:tcW w:w="878" w:type="dxa"/>
            <w:vMerge/>
            <w:shd w:val="clear" w:color="auto" w:fill="B4C6E7" w:themeFill="accent1" w:themeFillTint="66"/>
          </w:tcPr>
          <w:p w14:paraId="3EC1A5FD" w14:textId="77777777" w:rsidR="009E541E" w:rsidRDefault="009E541E" w:rsidP="00163434">
            <w:pPr>
              <w:jc w:val="center"/>
            </w:pPr>
          </w:p>
        </w:tc>
        <w:tc>
          <w:tcPr>
            <w:tcW w:w="1907" w:type="dxa"/>
            <w:shd w:val="clear" w:color="auto" w:fill="auto"/>
          </w:tcPr>
          <w:p w14:paraId="2609AEAF" w14:textId="5523D5C6" w:rsidR="009E541E" w:rsidRDefault="009E541E" w:rsidP="00163434">
            <w:pPr>
              <w:jc w:val="center"/>
            </w:pPr>
            <w:r>
              <w:t>A2</w:t>
            </w:r>
          </w:p>
        </w:tc>
        <w:tc>
          <w:tcPr>
            <w:tcW w:w="1330" w:type="dxa"/>
            <w:shd w:val="clear" w:color="auto" w:fill="auto"/>
          </w:tcPr>
          <w:p w14:paraId="5C7F25E5" w14:textId="0538FD27" w:rsidR="009E541E" w:rsidRDefault="009E541E" w:rsidP="00163434">
            <w:pPr>
              <w:jc w:val="center"/>
            </w:pPr>
            <w:r>
              <w:t>A5</w:t>
            </w:r>
          </w:p>
        </w:tc>
        <w:tc>
          <w:tcPr>
            <w:tcW w:w="1330" w:type="dxa"/>
            <w:shd w:val="clear" w:color="auto" w:fill="auto"/>
          </w:tcPr>
          <w:p w14:paraId="14DDB67C" w14:textId="5ECDC58D" w:rsidR="009E541E" w:rsidRDefault="009E541E" w:rsidP="00163434">
            <w:pPr>
              <w:jc w:val="center"/>
            </w:pPr>
            <w:r>
              <w:t>C</w:t>
            </w:r>
            <w:r w:rsidR="00740117">
              <w:t>5c</w:t>
            </w:r>
          </w:p>
        </w:tc>
        <w:tc>
          <w:tcPr>
            <w:tcW w:w="1570" w:type="dxa"/>
            <w:shd w:val="clear" w:color="auto" w:fill="auto"/>
          </w:tcPr>
          <w:p w14:paraId="18AE62EE" w14:textId="17208FE3" w:rsidR="009E541E" w:rsidRDefault="009E541E" w:rsidP="00163434">
            <w:pPr>
              <w:jc w:val="center"/>
            </w:pPr>
          </w:p>
        </w:tc>
      </w:tr>
      <w:tr w:rsidR="009E541E" w14:paraId="57906A41" w14:textId="77777777" w:rsidTr="00F54919">
        <w:tc>
          <w:tcPr>
            <w:tcW w:w="7015" w:type="dxa"/>
            <w:gridSpan w:val="5"/>
            <w:shd w:val="clear" w:color="auto" w:fill="B4C6E7" w:themeFill="accent1" w:themeFillTint="66"/>
          </w:tcPr>
          <w:p w14:paraId="0C4FF0C0" w14:textId="77AFF9B2" w:rsidR="009E541E" w:rsidRPr="00C26DCD" w:rsidRDefault="009E541E" w:rsidP="00163434">
            <w:r>
              <w:t>Cognitive Domain</w:t>
            </w:r>
          </w:p>
        </w:tc>
      </w:tr>
      <w:tr w:rsidR="009E541E" w14:paraId="77E0DD49" w14:textId="77777777" w:rsidTr="009E541E">
        <w:tc>
          <w:tcPr>
            <w:tcW w:w="878" w:type="dxa"/>
          </w:tcPr>
          <w:p w14:paraId="5A492571" w14:textId="77777777" w:rsidR="009E541E" w:rsidRDefault="009E541E" w:rsidP="00163434">
            <w:pPr>
              <w:jc w:val="center"/>
            </w:pPr>
            <w:bookmarkStart w:id="0" w:name="_Hlk19380516"/>
            <w:r>
              <w:t>1</w:t>
            </w:r>
          </w:p>
        </w:tc>
        <w:tc>
          <w:tcPr>
            <w:tcW w:w="1907" w:type="dxa"/>
          </w:tcPr>
          <w:p w14:paraId="432E341F" w14:textId="77777777" w:rsidR="009E541E" w:rsidRPr="00876F61" w:rsidRDefault="009E541E" w:rsidP="00163434">
            <w:pPr>
              <w:tabs>
                <w:tab w:val="left" w:pos="448"/>
                <w:tab w:val="center" w:pos="594"/>
              </w:tabs>
              <w:jc w:val="center"/>
              <w:rPr>
                <w:color w:val="000000" w:themeColor="text1"/>
              </w:rPr>
            </w:pPr>
            <w:r w:rsidRPr="00876F61">
              <w:rPr>
                <w:color w:val="000000" w:themeColor="text1"/>
              </w:rPr>
              <w:sym w:font="Wingdings" w:char="F0FC"/>
            </w:r>
          </w:p>
        </w:tc>
        <w:tc>
          <w:tcPr>
            <w:tcW w:w="1330" w:type="dxa"/>
          </w:tcPr>
          <w:p w14:paraId="5E925B75" w14:textId="77777777" w:rsidR="009E541E" w:rsidRPr="00876F61" w:rsidRDefault="009E541E" w:rsidP="00163434">
            <w:pPr>
              <w:ind w:left="-44"/>
              <w:jc w:val="center"/>
              <w:rPr>
                <w:color w:val="000000" w:themeColor="text1"/>
              </w:rPr>
            </w:pPr>
          </w:p>
        </w:tc>
        <w:tc>
          <w:tcPr>
            <w:tcW w:w="1330" w:type="dxa"/>
          </w:tcPr>
          <w:p w14:paraId="2FCB7B4F" w14:textId="11F3A3FB" w:rsidR="009E541E" w:rsidRPr="00876F61" w:rsidRDefault="009E541E" w:rsidP="00163434">
            <w:pPr>
              <w:ind w:left="-7"/>
              <w:jc w:val="center"/>
              <w:rPr>
                <w:color w:val="000000" w:themeColor="text1"/>
              </w:rPr>
            </w:pPr>
          </w:p>
        </w:tc>
        <w:tc>
          <w:tcPr>
            <w:tcW w:w="1570" w:type="dxa"/>
          </w:tcPr>
          <w:p w14:paraId="2C465D71" w14:textId="3153B839" w:rsidR="009E541E" w:rsidRPr="00876F61" w:rsidRDefault="009E541E" w:rsidP="00163434">
            <w:pPr>
              <w:jc w:val="center"/>
              <w:rPr>
                <w:color w:val="000000" w:themeColor="text1"/>
              </w:rPr>
            </w:pPr>
          </w:p>
        </w:tc>
      </w:tr>
      <w:tr w:rsidR="009E541E" w14:paraId="64098A2E" w14:textId="77777777" w:rsidTr="009E541E">
        <w:tc>
          <w:tcPr>
            <w:tcW w:w="878" w:type="dxa"/>
          </w:tcPr>
          <w:p w14:paraId="0896239F" w14:textId="77777777" w:rsidR="009E541E" w:rsidRDefault="009E541E" w:rsidP="00163434">
            <w:pPr>
              <w:jc w:val="center"/>
            </w:pPr>
            <w:r>
              <w:t>2</w:t>
            </w:r>
          </w:p>
        </w:tc>
        <w:tc>
          <w:tcPr>
            <w:tcW w:w="1907" w:type="dxa"/>
          </w:tcPr>
          <w:p w14:paraId="02E14609" w14:textId="77777777" w:rsidR="009E541E" w:rsidRPr="00876F61" w:rsidRDefault="009E541E" w:rsidP="00163434">
            <w:pPr>
              <w:ind w:left="-80"/>
              <w:jc w:val="center"/>
              <w:rPr>
                <w:color w:val="000000" w:themeColor="text1"/>
              </w:rPr>
            </w:pPr>
            <w:r w:rsidRPr="00876F61">
              <w:rPr>
                <w:color w:val="000000" w:themeColor="text1"/>
              </w:rPr>
              <w:sym w:font="Wingdings" w:char="F0FC"/>
            </w:r>
          </w:p>
        </w:tc>
        <w:tc>
          <w:tcPr>
            <w:tcW w:w="1330" w:type="dxa"/>
          </w:tcPr>
          <w:p w14:paraId="17486E63" w14:textId="721CD194" w:rsidR="009E541E" w:rsidRPr="00876F61" w:rsidRDefault="004D215A" w:rsidP="00163434">
            <w:pPr>
              <w:ind w:left="-44"/>
              <w:jc w:val="center"/>
              <w:rPr>
                <w:color w:val="000000" w:themeColor="text1"/>
              </w:rPr>
            </w:pPr>
            <w:r w:rsidRPr="00876F61">
              <w:rPr>
                <w:color w:val="000000" w:themeColor="text1"/>
              </w:rPr>
              <w:sym w:font="Wingdings" w:char="F0FC"/>
            </w:r>
          </w:p>
        </w:tc>
        <w:tc>
          <w:tcPr>
            <w:tcW w:w="1330" w:type="dxa"/>
          </w:tcPr>
          <w:p w14:paraId="50BF7866" w14:textId="34F655C3" w:rsidR="009E541E" w:rsidRPr="00876F61" w:rsidRDefault="00740117" w:rsidP="00163434">
            <w:pPr>
              <w:ind w:left="-7"/>
              <w:jc w:val="center"/>
              <w:rPr>
                <w:color w:val="000000" w:themeColor="text1"/>
              </w:rPr>
            </w:pPr>
            <w:r w:rsidRPr="00876F61">
              <w:rPr>
                <w:color w:val="000000" w:themeColor="text1"/>
              </w:rPr>
              <w:sym w:font="Wingdings" w:char="F0FC"/>
            </w:r>
          </w:p>
        </w:tc>
        <w:tc>
          <w:tcPr>
            <w:tcW w:w="1570" w:type="dxa"/>
          </w:tcPr>
          <w:p w14:paraId="5C7AC6E1" w14:textId="142898B0" w:rsidR="009E541E" w:rsidRPr="00876F61" w:rsidRDefault="009E541E" w:rsidP="00163434">
            <w:pPr>
              <w:jc w:val="center"/>
              <w:rPr>
                <w:color w:val="000000" w:themeColor="text1"/>
              </w:rPr>
            </w:pPr>
          </w:p>
        </w:tc>
      </w:tr>
      <w:bookmarkEnd w:id="0"/>
      <w:tr w:rsidR="009E541E" w14:paraId="6D628190" w14:textId="77777777" w:rsidTr="00DF6EED">
        <w:tc>
          <w:tcPr>
            <w:tcW w:w="7015" w:type="dxa"/>
            <w:gridSpan w:val="5"/>
            <w:shd w:val="clear" w:color="auto" w:fill="B4C6E7" w:themeFill="accent1" w:themeFillTint="66"/>
          </w:tcPr>
          <w:p w14:paraId="3AF53B60" w14:textId="40161FAC" w:rsidR="009E541E" w:rsidRPr="00876F61" w:rsidRDefault="009E541E" w:rsidP="00163434">
            <w:pPr>
              <w:rPr>
                <w:color w:val="000000" w:themeColor="text1"/>
              </w:rPr>
            </w:pPr>
            <w:r w:rsidRPr="00876F61">
              <w:rPr>
                <w:color w:val="000000" w:themeColor="text1"/>
              </w:rPr>
              <w:t>Psychomotor Domain</w:t>
            </w:r>
          </w:p>
        </w:tc>
      </w:tr>
      <w:tr w:rsidR="009E541E" w14:paraId="73CDA87C" w14:textId="77777777" w:rsidTr="009E541E">
        <w:tc>
          <w:tcPr>
            <w:tcW w:w="878" w:type="dxa"/>
          </w:tcPr>
          <w:p w14:paraId="771161ED" w14:textId="77777777" w:rsidR="009E541E" w:rsidRDefault="009E541E" w:rsidP="00163434">
            <w:pPr>
              <w:jc w:val="center"/>
            </w:pPr>
            <w:r>
              <w:t>3</w:t>
            </w:r>
          </w:p>
        </w:tc>
        <w:tc>
          <w:tcPr>
            <w:tcW w:w="1907" w:type="dxa"/>
          </w:tcPr>
          <w:p w14:paraId="70E6C199" w14:textId="77777777" w:rsidR="009E541E" w:rsidRPr="00876F61" w:rsidRDefault="009E541E" w:rsidP="00163434">
            <w:pPr>
              <w:rPr>
                <w:color w:val="000000" w:themeColor="text1"/>
              </w:rPr>
            </w:pPr>
          </w:p>
        </w:tc>
        <w:tc>
          <w:tcPr>
            <w:tcW w:w="1330" w:type="dxa"/>
          </w:tcPr>
          <w:p w14:paraId="5F9DF833" w14:textId="77777777" w:rsidR="009E541E" w:rsidRPr="00876F61" w:rsidRDefault="009E541E" w:rsidP="00163434">
            <w:pPr>
              <w:jc w:val="center"/>
              <w:rPr>
                <w:color w:val="000000" w:themeColor="text1"/>
              </w:rPr>
            </w:pPr>
            <w:r w:rsidRPr="00876F61">
              <w:rPr>
                <w:color w:val="000000" w:themeColor="text1"/>
              </w:rPr>
              <w:sym w:font="Wingdings" w:char="F0FC"/>
            </w:r>
          </w:p>
        </w:tc>
        <w:tc>
          <w:tcPr>
            <w:tcW w:w="1330" w:type="dxa"/>
          </w:tcPr>
          <w:p w14:paraId="4A47B2D7" w14:textId="6944EC42" w:rsidR="009E541E" w:rsidRPr="00876F61" w:rsidRDefault="00740117" w:rsidP="00163434">
            <w:pPr>
              <w:jc w:val="center"/>
              <w:rPr>
                <w:color w:val="000000" w:themeColor="text1"/>
              </w:rPr>
            </w:pPr>
            <w:r w:rsidRPr="00876F61">
              <w:rPr>
                <w:color w:val="000000" w:themeColor="text1"/>
              </w:rPr>
              <w:sym w:font="Wingdings" w:char="F0FC"/>
            </w:r>
          </w:p>
        </w:tc>
        <w:tc>
          <w:tcPr>
            <w:tcW w:w="1570" w:type="dxa"/>
          </w:tcPr>
          <w:p w14:paraId="3BA4B4AD" w14:textId="74766350" w:rsidR="009E541E" w:rsidRPr="00876F61" w:rsidRDefault="009E541E" w:rsidP="00163434">
            <w:pPr>
              <w:ind w:left="-60"/>
              <w:jc w:val="center"/>
              <w:rPr>
                <w:color w:val="000000" w:themeColor="text1"/>
              </w:rPr>
            </w:pPr>
          </w:p>
        </w:tc>
      </w:tr>
      <w:tr w:rsidR="009E541E" w14:paraId="3DBE828D" w14:textId="77777777" w:rsidTr="0045266E">
        <w:tc>
          <w:tcPr>
            <w:tcW w:w="7015" w:type="dxa"/>
            <w:gridSpan w:val="5"/>
            <w:shd w:val="clear" w:color="auto" w:fill="B4C6E7" w:themeFill="accent1" w:themeFillTint="66"/>
          </w:tcPr>
          <w:p w14:paraId="230C4A0E" w14:textId="144F0D9E" w:rsidR="009E541E" w:rsidRPr="00876F61" w:rsidRDefault="009E541E" w:rsidP="00163434">
            <w:pPr>
              <w:rPr>
                <w:color w:val="000000" w:themeColor="text1"/>
              </w:rPr>
            </w:pPr>
            <w:r w:rsidRPr="00876F61">
              <w:rPr>
                <w:color w:val="000000" w:themeColor="text1"/>
              </w:rPr>
              <w:t>Affective Domain</w:t>
            </w:r>
          </w:p>
        </w:tc>
      </w:tr>
      <w:tr w:rsidR="009E541E" w14:paraId="41DD707A" w14:textId="77777777" w:rsidTr="009E541E">
        <w:tc>
          <w:tcPr>
            <w:tcW w:w="878" w:type="dxa"/>
          </w:tcPr>
          <w:p w14:paraId="50A331FD" w14:textId="77777777" w:rsidR="009E541E" w:rsidRDefault="009E541E" w:rsidP="00163434">
            <w:pPr>
              <w:jc w:val="center"/>
            </w:pPr>
            <w:r>
              <w:t>4</w:t>
            </w:r>
          </w:p>
        </w:tc>
        <w:tc>
          <w:tcPr>
            <w:tcW w:w="1907" w:type="dxa"/>
          </w:tcPr>
          <w:p w14:paraId="1FC19DCA" w14:textId="77777777" w:rsidR="009E541E" w:rsidRPr="00876F61" w:rsidRDefault="009E541E" w:rsidP="00163434">
            <w:pPr>
              <w:pStyle w:val="ListParagraph"/>
              <w:rPr>
                <w:color w:val="000000" w:themeColor="text1"/>
              </w:rPr>
            </w:pPr>
          </w:p>
        </w:tc>
        <w:tc>
          <w:tcPr>
            <w:tcW w:w="1330" w:type="dxa"/>
          </w:tcPr>
          <w:p w14:paraId="61CF10EB" w14:textId="77777777" w:rsidR="009E541E" w:rsidRPr="00876F61" w:rsidRDefault="009E541E" w:rsidP="00163434">
            <w:pPr>
              <w:rPr>
                <w:color w:val="000000" w:themeColor="text1"/>
              </w:rPr>
            </w:pPr>
          </w:p>
        </w:tc>
        <w:tc>
          <w:tcPr>
            <w:tcW w:w="1330" w:type="dxa"/>
          </w:tcPr>
          <w:p w14:paraId="5FC8EC99" w14:textId="263D1FA4" w:rsidR="009E541E" w:rsidRPr="00876F61" w:rsidRDefault="004D215A" w:rsidP="00740117">
            <w:pPr>
              <w:jc w:val="center"/>
              <w:rPr>
                <w:color w:val="000000" w:themeColor="text1"/>
              </w:rPr>
            </w:pPr>
            <w:r w:rsidRPr="00876F61">
              <w:rPr>
                <w:color w:val="000000" w:themeColor="text1"/>
              </w:rPr>
              <w:sym w:font="Wingdings" w:char="F0FC"/>
            </w:r>
          </w:p>
        </w:tc>
        <w:tc>
          <w:tcPr>
            <w:tcW w:w="1570" w:type="dxa"/>
          </w:tcPr>
          <w:p w14:paraId="3A2992A2" w14:textId="7CCCE9EC" w:rsidR="009E541E" w:rsidRPr="00876F61" w:rsidRDefault="009E541E" w:rsidP="00163434">
            <w:pPr>
              <w:ind w:left="30"/>
              <w:jc w:val="center"/>
              <w:rPr>
                <w:color w:val="000000" w:themeColor="text1"/>
              </w:rPr>
            </w:pPr>
          </w:p>
        </w:tc>
      </w:tr>
    </w:tbl>
    <w:p w14:paraId="2CDAAD45" w14:textId="15891FF2" w:rsidR="00006650" w:rsidRDefault="005B2708">
      <w:pPr>
        <w:pStyle w:val="Heading1"/>
        <w:numPr>
          <w:ilvl w:val="0"/>
          <w:numId w:val="1"/>
        </w:numPr>
        <w:spacing w:after="240"/>
      </w:pPr>
      <w:r w:rsidRPr="00B4225B">
        <w:t>Assessment and Feedback Strategy</w:t>
      </w:r>
    </w:p>
    <w:p w14:paraId="37CEB8F2" w14:textId="181AB73E" w:rsidR="00B4225B" w:rsidRDefault="00B4225B" w:rsidP="00B4225B">
      <w:pPr>
        <w:pStyle w:val="ListParagraph"/>
        <w:numPr>
          <w:ilvl w:val="0"/>
          <w:numId w:val="22"/>
        </w:numPr>
      </w:pPr>
      <w:r>
        <w:t>Lab reports and quizzes</w:t>
      </w:r>
      <w:r>
        <w:tab/>
        <w:t>10%</w:t>
      </w:r>
    </w:p>
    <w:p w14:paraId="7E36561E" w14:textId="5B96429E" w:rsidR="00B4225B" w:rsidRDefault="00B4225B" w:rsidP="00B4225B">
      <w:pPr>
        <w:pStyle w:val="ListParagraph"/>
        <w:numPr>
          <w:ilvl w:val="0"/>
          <w:numId w:val="22"/>
        </w:numPr>
      </w:pPr>
      <w:r>
        <w:t>Midterm</w:t>
      </w:r>
      <w:r>
        <w:tab/>
      </w:r>
      <w:r w:rsidR="00090D9B">
        <w:tab/>
      </w:r>
      <w:r w:rsidR="00090D9B">
        <w:tab/>
      </w:r>
      <w:r>
        <w:t>10%</w:t>
      </w:r>
    </w:p>
    <w:p w14:paraId="68E91798" w14:textId="1AA889C4" w:rsidR="00B4225B" w:rsidRDefault="00B4225B" w:rsidP="00B4225B">
      <w:pPr>
        <w:pStyle w:val="ListParagraph"/>
        <w:numPr>
          <w:ilvl w:val="0"/>
          <w:numId w:val="22"/>
        </w:numPr>
      </w:pPr>
      <w:r>
        <w:t>Practical Exam</w:t>
      </w:r>
      <w:r w:rsidR="00090D9B">
        <w:t>/Project</w:t>
      </w:r>
      <w:r>
        <w:t xml:space="preserve"> </w:t>
      </w:r>
      <w:r w:rsidR="00090D9B">
        <w:tab/>
      </w:r>
      <w:r>
        <w:t>20</w:t>
      </w:r>
      <w:r w:rsidR="00090D9B">
        <w:t>%</w:t>
      </w:r>
    </w:p>
    <w:p w14:paraId="0592B516" w14:textId="7A9FC13E" w:rsidR="00B4225B" w:rsidRDefault="00B4225B" w:rsidP="00B4225B">
      <w:pPr>
        <w:pStyle w:val="ListParagraph"/>
        <w:numPr>
          <w:ilvl w:val="0"/>
          <w:numId w:val="22"/>
        </w:numPr>
      </w:pPr>
      <w:r>
        <w:t>Final</w:t>
      </w:r>
      <w:r>
        <w:tab/>
      </w:r>
      <w:r>
        <w:tab/>
      </w:r>
      <w:r w:rsidR="00090D9B">
        <w:tab/>
      </w:r>
      <w:r w:rsidR="00090D9B">
        <w:tab/>
      </w:r>
      <w:r>
        <w:t>60%</w:t>
      </w:r>
    </w:p>
    <w:p w14:paraId="29B63B15" w14:textId="77777777" w:rsidR="00006650" w:rsidRPr="000C24B3" w:rsidRDefault="005B2708">
      <w:pPr>
        <w:pStyle w:val="Heading1"/>
        <w:numPr>
          <w:ilvl w:val="0"/>
          <w:numId w:val="1"/>
        </w:numPr>
        <w:spacing w:after="240"/>
      </w:pPr>
      <w:r w:rsidRPr="000C24B3">
        <w:t>Teaching and Learning Methods</w:t>
      </w:r>
    </w:p>
    <w:p w14:paraId="4F05621B" w14:textId="77777777" w:rsidR="00006650" w:rsidRPr="000C24B3" w:rsidRDefault="005B2708" w:rsidP="000C24B3">
      <w:pPr>
        <w:pStyle w:val="ListParagraph"/>
        <w:numPr>
          <w:ilvl w:val="0"/>
          <w:numId w:val="22"/>
        </w:numPr>
        <w:spacing w:after="0"/>
      </w:pPr>
      <w:r w:rsidRPr="000C24B3">
        <w:t>Interactive Lectures; [Microsoft Teams platform]</w:t>
      </w:r>
      <w:r w:rsidR="009303D2" w:rsidRPr="000C24B3">
        <w:t xml:space="preserve"> and sometimes face to face on campus</w:t>
      </w:r>
    </w:p>
    <w:p w14:paraId="13CCA123" w14:textId="77777777" w:rsidR="00006650" w:rsidRPr="000C24B3" w:rsidRDefault="005B2708" w:rsidP="000C24B3">
      <w:pPr>
        <w:numPr>
          <w:ilvl w:val="0"/>
          <w:numId w:val="23"/>
        </w:numPr>
        <w:pBdr>
          <w:top w:val="nil"/>
          <w:left w:val="nil"/>
          <w:bottom w:val="nil"/>
          <w:right w:val="nil"/>
          <w:between w:val="nil"/>
        </w:pBdr>
        <w:tabs>
          <w:tab w:val="left" w:pos="990"/>
        </w:tabs>
        <w:spacing w:after="0" w:line="240" w:lineRule="auto"/>
        <w:ind w:hanging="90"/>
      </w:pPr>
      <w:r w:rsidRPr="000C24B3">
        <w:t>Practical lab activities; [on campus]</w:t>
      </w:r>
    </w:p>
    <w:p w14:paraId="2C4E727D" w14:textId="19617B7F" w:rsidR="00006650" w:rsidRPr="000C24B3" w:rsidRDefault="005B2708" w:rsidP="000C24B3">
      <w:pPr>
        <w:numPr>
          <w:ilvl w:val="0"/>
          <w:numId w:val="23"/>
        </w:numPr>
        <w:pBdr>
          <w:top w:val="nil"/>
          <w:left w:val="nil"/>
          <w:bottom w:val="nil"/>
          <w:right w:val="nil"/>
          <w:between w:val="nil"/>
        </w:pBdr>
        <w:tabs>
          <w:tab w:val="left" w:pos="990"/>
        </w:tabs>
        <w:spacing w:after="0" w:line="240" w:lineRule="auto"/>
        <w:ind w:hanging="90"/>
      </w:pPr>
      <w:r w:rsidRPr="000C24B3">
        <w:t>Presentation &amp; In class discussion</w:t>
      </w:r>
      <w:r w:rsidR="009303D2" w:rsidRPr="000C24B3">
        <w:t xml:space="preserve"> [on campus]</w:t>
      </w:r>
    </w:p>
    <w:p w14:paraId="588AF6C8" w14:textId="2D9F9FB6" w:rsidR="00587F74" w:rsidRDefault="000C24B3" w:rsidP="000C24B3">
      <w:pPr>
        <w:numPr>
          <w:ilvl w:val="0"/>
          <w:numId w:val="23"/>
        </w:numPr>
        <w:pBdr>
          <w:top w:val="nil"/>
          <w:left w:val="nil"/>
          <w:bottom w:val="nil"/>
          <w:right w:val="nil"/>
          <w:between w:val="nil"/>
        </w:pBdr>
        <w:tabs>
          <w:tab w:val="left" w:pos="990"/>
        </w:tabs>
        <w:spacing w:after="0" w:line="240" w:lineRule="auto"/>
        <w:ind w:hanging="90"/>
      </w:pPr>
      <w:r w:rsidRPr="000C24B3">
        <w:t>Lectures notes</w:t>
      </w:r>
      <w:r w:rsidR="009303D2" w:rsidRPr="000C24B3">
        <w:t xml:space="preserve"> </w:t>
      </w:r>
      <w:r w:rsidR="00587F74" w:rsidRPr="000C24B3">
        <w:t xml:space="preserve">were published to students via </w:t>
      </w:r>
      <w:r w:rsidR="009303D2" w:rsidRPr="000C24B3">
        <w:t>LMS and recorded via Microsoft Teams platform</w:t>
      </w:r>
      <w:r w:rsidR="00C40880">
        <w:t>.</w:t>
      </w:r>
    </w:p>
    <w:p w14:paraId="5FBECECD" w14:textId="77777777" w:rsidR="00C40880" w:rsidRPr="000C24B3" w:rsidRDefault="00C40880" w:rsidP="00C40880">
      <w:pPr>
        <w:pBdr>
          <w:top w:val="nil"/>
          <w:left w:val="nil"/>
          <w:bottom w:val="nil"/>
          <w:right w:val="nil"/>
          <w:between w:val="nil"/>
        </w:pBdr>
        <w:tabs>
          <w:tab w:val="left" w:pos="990"/>
        </w:tabs>
        <w:spacing w:after="0" w:line="240" w:lineRule="auto"/>
      </w:pPr>
    </w:p>
    <w:p w14:paraId="662A3A89" w14:textId="77777777" w:rsidR="00006650" w:rsidRPr="000C24B3" w:rsidRDefault="005B2708" w:rsidP="000C24B3">
      <w:pPr>
        <w:pStyle w:val="Heading1"/>
        <w:numPr>
          <w:ilvl w:val="0"/>
          <w:numId w:val="1"/>
        </w:numPr>
        <w:spacing w:after="240"/>
      </w:pPr>
      <w:r w:rsidRPr="000C24B3">
        <w:t>List of References</w:t>
      </w:r>
    </w:p>
    <w:p w14:paraId="7D14787A" w14:textId="77777777" w:rsidR="00006650" w:rsidRDefault="00006650" w:rsidP="00717156">
      <w:pPr>
        <w:numPr>
          <w:ilvl w:val="0"/>
          <w:numId w:val="7"/>
        </w:numPr>
        <w:spacing w:after="0" w:line="240" w:lineRule="auto"/>
        <w:ind w:left="720"/>
        <w:rPr>
          <w:rFonts w:ascii="Times New Roman" w:eastAsia="Times New Roman" w:hAnsi="Times New Roman" w:cs="Times New Roman"/>
          <w:b/>
          <w:sz w:val="4"/>
          <w:szCs w:val="4"/>
        </w:rPr>
      </w:pPr>
    </w:p>
    <w:p w14:paraId="155ED0F1" w14:textId="77777777" w:rsidR="00006650" w:rsidRPr="00C40880" w:rsidRDefault="005B2708" w:rsidP="00717156">
      <w:pPr>
        <w:numPr>
          <w:ilvl w:val="1"/>
          <w:numId w:val="7"/>
        </w:numPr>
        <w:spacing w:after="0" w:line="240" w:lineRule="auto"/>
        <w:ind w:left="720"/>
        <w:rPr>
          <w:b/>
          <w:bCs/>
          <w:sz w:val="24"/>
          <w:szCs w:val="24"/>
          <w:u w:val="single"/>
        </w:rPr>
      </w:pPr>
      <w:r w:rsidRPr="00C40880">
        <w:rPr>
          <w:b/>
          <w:bCs/>
          <w:sz w:val="24"/>
          <w:szCs w:val="24"/>
          <w:u w:val="single"/>
        </w:rPr>
        <w:t>Course notes</w:t>
      </w:r>
    </w:p>
    <w:p w14:paraId="71826153" w14:textId="77777777" w:rsidR="00006650" w:rsidRPr="00717156" w:rsidRDefault="005B2708" w:rsidP="00717156">
      <w:pPr>
        <w:spacing w:after="0" w:line="240" w:lineRule="auto"/>
        <w:ind w:left="720"/>
        <w:rPr>
          <w:rFonts w:ascii="Times New Roman" w:hAnsi="Times New Roman" w:cs="Times New Roman"/>
          <w:b/>
          <w:bCs/>
          <w:color w:val="FF0000"/>
          <w:sz w:val="28"/>
          <w:szCs w:val="28"/>
        </w:rPr>
      </w:pPr>
      <w:r w:rsidRPr="00717156">
        <w:rPr>
          <w:rFonts w:ascii="Times New Roman" w:hAnsi="Times New Roman" w:cs="Times New Roman"/>
          <w:b/>
          <w:bCs/>
          <w:color w:val="FF0000"/>
          <w:sz w:val="28"/>
          <w:szCs w:val="28"/>
        </w:rPr>
        <w:t>-</w:t>
      </w:r>
      <w:r w:rsidRPr="00C40880">
        <w:t>Developed by course instructors uploaded to LMS</w:t>
      </w:r>
    </w:p>
    <w:p w14:paraId="31DC9AB3" w14:textId="03D6D540" w:rsidR="00006650" w:rsidRDefault="005B2708">
      <w:pPr>
        <w:numPr>
          <w:ilvl w:val="1"/>
          <w:numId w:val="7"/>
        </w:numPr>
        <w:spacing w:after="0" w:line="240" w:lineRule="auto"/>
        <w:ind w:left="720"/>
        <w:rPr>
          <w:b/>
          <w:bCs/>
          <w:sz w:val="24"/>
          <w:szCs w:val="24"/>
          <w:u w:val="single"/>
        </w:rPr>
      </w:pPr>
      <w:r w:rsidRPr="00C40880">
        <w:rPr>
          <w:b/>
          <w:bCs/>
          <w:sz w:val="24"/>
          <w:szCs w:val="24"/>
          <w:u w:val="single"/>
        </w:rPr>
        <w:t>Essential books (textbooks)</w:t>
      </w:r>
    </w:p>
    <w:p w14:paraId="63BF9911" w14:textId="1E9DCCD9" w:rsidR="00103799" w:rsidRPr="00103799" w:rsidRDefault="00103799" w:rsidP="006D7AC8">
      <w:pPr>
        <w:pStyle w:val="ListParagraph"/>
        <w:numPr>
          <w:ilvl w:val="0"/>
          <w:numId w:val="25"/>
        </w:numPr>
        <w:spacing w:after="0" w:line="240" w:lineRule="auto"/>
        <w:ind w:left="720"/>
      </w:pPr>
      <w:r w:rsidRPr="00103799">
        <w:rPr>
          <w:b/>
          <w:bCs/>
          <w:sz w:val="24"/>
          <w:szCs w:val="24"/>
          <w:u w:val="single"/>
        </w:rPr>
        <w:t>“</w:t>
      </w:r>
      <w:r w:rsidRPr="00103799">
        <w:t xml:space="preserve">Metallurgical Failure Analysis: Techniques and Case Studies”, </w:t>
      </w:r>
      <w:proofErr w:type="spellStart"/>
      <w:r w:rsidRPr="00103799">
        <w:t>Kannadi</w:t>
      </w:r>
      <w:proofErr w:type="spellEnd"/>
      <w:r w:rsidRPr="00103799">
        <w:t xml:space="preserve"> </w:t>
      </w:r>
      <w:proofErr w:type="spellStart"/>
      <w:r w:rsidRPr="00103799">
        <w:t>Palankeezhe</w:t>
      </w:r>
      <w:proofErr w:type="spellEnd"/>
      <w:r w:rsidRPr="00103799">
        <w:t xml:space="preserve"> Balan, Elsevier Inc., (ISBN 978-0-12-814336-0), https://doi.org/10.1016/C2017-0-01343-5, (2018).</w:t>
      </w:r>
    </w:p>
    <w:p w14:paraId="1917D2E8" w14:textId="3505675D" w:rsidR="00627D4F" w:rsidRPr="00C40880" w:rsidRDefault="00627D4F" w:rsidP="00627D4F">
      <w:pPr>
        <w:pStyle w:val="ListParagraph"/>
        <w:numPr>
          <w:ilvl w:val="0"/>
          <w:numId w:val="11"/>
        </w:numPr>
        <w:spacing w:line="240" w:lineRule="auto"/>
      </w:pPr>
      <w:r w:rsidRPr="00C40880">
        <w:t xml:space="preserve">Understanding How Components Fail, Donald J. </w:t>
      </w:r>
      <w:proofErr w:type="spellStart"/>
      <w:r w:rsidRPr="00C40880">
        <w:t>Wulpi</w:t>
      </w:r>
      <w:proofErr w:type="spellEnd"/>
      <w:r w:rsidRPr="00C40880">
        <w:t>, Third Edition, ASM international, Materials Park, Ohio, USA, 2013.</w:t>
      </w:r>
    </w:p>
    <w:p w14:paraId="45B8779A" w14:textId="77777777" w:rsidR="00627D4F" w:rsidRPr="00C40880" w:rsidRDefault="00627D4F" w:rsidP="00627D4F">
      <w:pPr>
        <w:pStyle w:val="ListParagraph"/>
        <w:numPr>
          <w:ilvl w:val="0"/>
          <w:numId w:val="11"/>
        </w:numPr>
        <w:spacing w:after="0" w:line="240" w:lineRule="auto"/>
        <w:jc w:val="lowKashida"/>
      </w:pPr>
      <w:r w:rsidRPr="00C40880">
        <w:t xml:space="preserve">Failure and Damage Analysis of Advanced Materials, Holm </w:t>
      </w:r>
      <w:proofErr w:type="spellStart"/>
      <w:r w:rsidRPr="00C40880">
        <w:t>Altenbach</w:t>
      </w:r>
      <w:proofErr w:type="spellEnd"/>
      <w:r w:rsidRPr="00C40880">
        <w:t>, Tomasz Sadowski, Springer-Verlag Wien, 2015.</w:t>
      </w:r>
    </w:p>
    <w:p w14:paraId="7E8F4744" w14:textId="77777777" w:rsidR="001A4E9C" w:rsidRPr="00C40880" w:rsidRDefault="001A4E9C" w:rsidP="001A4E9C">
      <w:pPr>
        <w:pStyle w:val="ListParagraph"/>
        <w:numPr>
          <w:ilvl w:val="0"/>
          <w:numId w:val="11"/>
        </w:numPr>
        <w:spacing w:after="0" w:line="240" w:lineRule="auto"/>
        <w:jc w:val="both"/>
      </w:pPr>
      <w:r w:rsidRPr="00C40880">
        <w:t xml:space="preserve">“Introduction to Failure Analysis and Prevention”, James J. Scutti, William J. </w:t>
      </w:r>
      <w:proofErr w:type="spellStart"/>
      <w:r w:rsidRPr="00C40880">
        <w:t>McBrine</w:t>
      </w:r>
      <w:proofErr w:type="spellEnd"/>
      <w:r w:rsidRPr="00C40880">
        <w:t>, ISBN: 0-87170-704-7, ASM International</w:t>
      </w:r>
    </w:p>
    <w:p w14:paraId="66F10DB4" w14:textId="77777777" w:rsidR="001A4E9C" w:rsidRPr="00C40880" w:rsidRDefault="001A4E9C" w:rsidP="001A4E9C">
      <w:pPr>
        <w:pStyle w:val="ListParagraph"/>
        <w:numPr>
          <w:ilvl w:val="0"/>
          <w:numId w:val="11"/>
        </w:numPr>
        <w:spacing w:line="240" w:lineRule="auto"/>
      </w:pPr>
      <w:r w:rsidRPr="00C40880">
        <w:t>Practical Engineering Failure Analysis, L. L. Faulkner, Tenth Edition, by Marcel Dekker, Inc., New York, NY 10016, U.S.A., 2004</w:t>
      </w:r>
    </w:p>
    <w:p w14:paraId="043F87D3" w14:textId="5966978C" w:rsidR="000048DE" w:rsidRPr="00C40880" w:rsidRDefault="005B2708" w:rsidP="000048DE">
      <w:pPr>
        <w:numPr>
          <w:ilvl w:val="1"/>
          <w:numId w:val="7"/>
        </w:numPr>
        <w:spacing w:after="0" w:line="240" w:lineRule="auto"/>
        <w:ind w:left="720"/>
        <w:rPr>
          <w:b/>
          <w:bCs/>
          <w:sz w:val="24"/>
          <w:szCs w:val="24"/>
          <w:u w:val="single"/>
        </w:rPr>
      </w:pPr>
      <w:r w:rsidRPr="00C40880">
        <w:rPr>
          <w:b/>
          <w:bCs/>
          <w:sz w:val="24"/>
          <w:szCs w:val="24"/>
          <w:u w:val="single"/>
        </w:rPr>
        <w:t>Web sites</w:t>
      </w:r>
      <w:r w:rsidR="000048DE" w:rsidRPr="00C40880">
        <w:rPr>
          <w:b/>
          <w:bCs/>
          <w:sz w:val="24"/>
          <w:szCs w:val="24"/>
          <w:u w:val="single"/>
        </w:rPr>
        <w:t xml:space="preserve"> and c. Periodicals, … </w:t>
      </w:r>
      <w:proofErr w:type="spellStart"/>
      <w:r w:rsidR="000048DE" w:rsidRPr="00C40880">
        <w:rPr>
          <w:b/>
          <w:bCs/>
          <w:sz w:val="24"/>
          <w:szCs w:val="24"/>
          <w:u w:val="single"/>
        </w:rPr>
        <w:t>etc</w:t>
      </w:r>
      <w:proofErr w:type="spellEnd"/>
    </w:p>
    <w:p w14:paraId="4FD0B4A5" w14:textId="14AEEF2B" w:rsidR="00627D4F" w:rsidRPr="00C40880" w:rsidRDefault="00627D4F" w:rsidP="00627D4F">
      <w:pPr>
        <w:spacing w:after="0" w:line="240" w:lineRule="auto"/>
        <w:ind w:left="360"/>
      </w:pPr>
      <w:r w:rsidRPr="00C40880">
        <w:t>Journal of Failure Analysis and prevention, ASM international</w:t>
      </w:r>
    </w:p>
    <w:p w14:paraId="144A5843" w14:textId="16C8153D" w:rsidR="00006650" w:rsidRPr="00C40880" w:rsidRDefault="005B2708" w:rsidP="00C40880">
      <w:pPr>
        <w:pStyle w:val="Heading1"/>
        <w:numPr>
          <w:ilvl w:val="0"/>
          <w:numId w:val="1"/>
        </w:numPr>
        <w:spacing w:after="240"/>
      </w:pPr>
      <w:r w:rsidRPr="00C40880">
        <w:t>Study Plan</w:t>
      </w:r>
    </w:p>
    <w:tbl>
      <w:tblPr>
        <w:tblW w:w="847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5424"/>
        <w:gridCol w:w="1069"/>
        <w:gridCol w:w="962"/>
      </w:tblGrid>
      <w:tr w:rsidR="00A13EE3" w:rsidRPr="00972AD4" w14:paraId="513CD6E9" w14:textId="77777777" w:rsidTr="00374E76">
        <w:trPr>
          <w:trHeight w:val="453"/>
        </w:trPr>
        <w:tc>
          <w:tcPr>
            <w:tcW w:w="1018" w:type="dxa"/>
            <w:shd w:val="clear" w:color="auto" w:fill="B4C6E7" w:themeFill="accent1" w:themeFillTint="66"/>
            <w:vAlign w:val="center"/>
          </w:tcPr>
          <w:p w14:paraId="748D1023" w14:textId="77777777" w:rsidR="00A13EE3" w:rsidRPr="00A13EE3" w:rsidRDefault="00A13EE3" w:rsidP="00A13EE3">
            <w:pPr>
              <w:spacing w:after="0" w:line="240" w:lineRule="auto"/>
              <w:jc w:val="center"/>
              <w:rPr>
                <w:rFonts w:asciiTheme="minorHAnsi" w:eastAsiaTheme="minorHAnsi" w:hAnsiTheme="minorHAnsi" w:cstheme="minorHAnsi"/>
                <w:b/>
                <w:bCs/>
                <w:sz w:val="24"/>
                <w:szCs w:val="24"/>
              </w:rPr>
            </w:pPr>
            <w:bookmarkStart w:id="1" w:name="_Hlk79020262"/>
            <w:r w:rsidRPr="00A13EE3">
              <w:rPr>
                <w:rFonts w:asciiTheme="minorHAnsi" w:eastAsiaTheme="minorHAnsi" w:hAnsiTheme="minorHAnsi" w:cstheme="minorHAnsi"/>
                <w:b/>
                <w:bCs/>
                <w:sz w:val="24"/>
                <w:szCs w:val="24"/>
              </w:rPr>
              <w:t>No</w:t>
            </w:r>
          </w:p>
        </w:tc>
        <w:tc>
          <w:tcPr>
            <w:tcW w:w="5424" w:type="dxa"/>
            <w:shd w:val="clear" w:color="auto" w:fill="B4C6E7" w:themeFill="accent1" w:themeFillTint="66"/>
            <w:vAlign w:val="center"/>
          </w:tcPr>
          <w:p w14:paraId="62B1022D" w14:textId="77777777" w:rsidR="00A13EE3" w:rsidRPr="00A13EE3" w:rsidRDefault="00A13EE3" w:rsidP="00A13EE3">
            <w:pPr>
              <w:spacing w:after="0" w:line="240" w:lineRule="auto"/>
              <w:jc w:val="center"/>
              <w:rPr>
                <w:rFonts w:asciiTheme="minorHAnsi" w:eastAsiaTheme="minorHAnsi" w:hAnsiTheme="minorHAnsi" w:cstheme="minorHAnsi"/>
                <w:b/>
                <w:bCs/>
                <w:sz w:val="24"/>
                <w:szCs w:val="24"/>
              </w:rPr>
            </w:pPr>
            <w:r w:rsidRPr="00A13EE3">
              <w:rPr>
                <w:rFonts w:asciiTheme="minorHAnsi" w:eastAsiaTheme="minorHAnsi" w:hAnsiTheme="minorHAnsi" w:cstheme="minorHAnsi"/>
                <w:b/>
                <w:bCs/>
                <w:sz w:val="24"/>
                <w:szCs w:val="24"/>
              </w:rPr>
              <w:t>Course Content</w:t>
            </w:r>
          </w:p>
        </w:tc>
        <w:tc>
          <w:tcPr>
            <w:tcW w:w="1069" w:type="dxa"/>
            <w:shd w:val="clear" w:color="auto" w:fill="B4C6E7" w:themeFill="accent1" w:themeFillTint="66"/>
            <w:vAlign w:val="center"/>
          </w:tcPr>
          <w:p w14:paraId="3BAD751B" w14:textId="77777777" w:rsidR="00A13EE3" w:rsidRPr="00A13EE3" w:rsidRDefault="00A13EE3" w:rsidP="00A13EE3">
            <w:pPr>
              <w:spacing w:after="0" w:line="240" w:lineRule="auto"/>
              <w:jc w:val="center"/>
              <w:rPr>
                <w:rFonts w:asciiTheme="minorHAnsi" w:eastAsiaTheme="minorHAnsi" w:hAnsiTheme="minorHAnsi" w:cstheme="minorHAnsi"/>
                <w:b/>
                <w:bCs/>
                <w:sz w:val="24"/>
                <w:szCs w:val="24"/>
              </w:rPr>
            </w:pPr>
            <w:r w:rsidRPr="00A13EE3">
              <w:rPr>
                <w:rFonts w:asciiTheme="minorHAnsi" w:eastAsiaTheme="minorHAnsi" w:hAnsiTheme="minorHAnsi" w:cstheme="minorHAnsi"/>
                <w:b/>
                <w:bCs/>
                <w:sz w:val="24"/>
                <w:szCs w:val="24"/>
              </w:rPr>
              <w:t>Lecture</w:t>
            </w:r>
          </w:p>
          <w:p w14:paraId="087250D9" w14:textId="77777777" w:rsidR="00A13EE3" w:rsidRPr="00A13EE3" w:rsidRDefault="00A13EE3" w:rsidP="00A13EE3">
            <w:pPr>
              <w:spacing w:after="0" w:line="240" w:lineRule="auto"/>
              <w:jc w:val="center"/>
              <w:rPr>
                <w:rFonts w:asciiTheme="minorHAnsi" w:eastAsiaTheme="minorHAnsi" w:hAnsiTheme="minorHAnsi" w:cstheme="minorHAnsi"/>
                <w:b/>
                <w:bCs/>
                <w:sz w:val="24"/>
                <w:szCs w:val="24"/>
              </w:rPr>
            </w:pPr>
            <w:r w:rsidRPr="00A13EE3">
              <w:rPr>
                <w:rFonts w:asciiTheme="minorHAnsi" w:eastAsiaTheme="minorHAnsi" w:hAnsiTheme="minorHAnsi" w:cstheme="minorHAnsi"/>
                <w:b/>
                <w:bCs/>
                <w:sz w:val="24"/>
                <w:szCs w:val="24"/>
              </w:rPr>
              <w:t>(3 hrs.)</w:t>
            </w:r>
          </w:p>
        </w:tc>
        <w:tc>
          <w:tcPr>
            <w:tcW w:w="962" w:type="dxa"/>
            <w:shd w:val="clear" w:color="auto" w:fill="B4C6E7" w:themeFill="accent1" w:themeFillTint="66"/>
            <w:vAlign w:val="center"/>
          </w:tcPr>
          <w:p w14:paraId="2494459D" w14:textId="77777777" w:rsidR="00A13EE3" w:rsidRPr="00A13EE3" w:rsidRDefault="00A13EE3" w:rsidP="00A13EE3">
            <w:pPr>
              <w:spacing w:after="0" w:line="240" w:lineRule="auto"/>
              <w:jc w:val="center"/>
              <w:rPr>
                <w:rFonts w:asciiTheme="minorHAnsi" w:eastAsiaTheme="minorHAnsi" w:hAnsiTheme="minorHAnsi" w:cstheme="minorHAnsi"/>
                <w:b/>
                <w:bCs/>
                <w:sz w:val="24"/>
                <w:szCs w:val="24"/>
              </w:rPr>
            </w:pPr>
            <w:r w:rsidRPr="00A13EE3">
              <w:rPr>
                <w:rFonts w:asciiTheme="minorHAnsi" w:eastAsiaTheme="minorHAnsi" w:hAnsiTheme="minorHAnsi" w:cstheme="minorHAnsi"/>
                <w:b/>
                <w:bCs/>
                <w:sz w:val="24"/>
                <w:szCs w:val="24"/>
              </w:rPr>
              <w:t xml:space="preserve">Lab </w:t>
            </w:r>
          </w:p>
          <w:p w14:paraId="673F5506" w14:textId="77777777" w:rsidR="00A13EE3" w:rsidRPr="00A13EE3" w:rsidRDefault="00A13EE3" w:rsidP="00A13EE3">
            <w:pPr>
              <w:spacing w:after="0" w:line="240" w:lineRule="auto"/>
              <w:jc w:val="center"/>
              <w:rPr>
                <w:rFonts w:asciiTheme="minorHAnsi" w:eastAsiaTheme="minorHAnsi" w:hAnsiTheme="minorHAnsi" w:cstheme="minorHAnsi"/>
                <w:b/>
                <w:bCs/>
                <w:sz w:val="24"/>
                <w:szCs w:val="24"/>
              </w:rPr>
            </w:pPr>
            <w:r w:rsidRPr="00A13EE3">
              <w:rPr>
                <w:rFonts w:asciiTheme="minorHAnsi" w:eastAsiaTheme="minorHAnsi" w:hAnsiTheme="minorHAnsi" w:cstheme="minorHAnsi"/>
                <w:b/>
                <w:bCs/>
                <w:sz w:val="24"/>
                <w:szCs w:val="24"/>
              </w:rPr>
              <w:t>(1-hrs.)</w:t>
            </w:r>
          </w:p>
        </w:tc>
      </w:tr>
      <w:tr w:rsidR="00A13EE3" w:rsidRPr="00972AD4" w14:paraId="02C76C06" w14:textId="77777777" w:rsidTr="00374E76">
        <w:trPr>
          <w:trHeight w:val="360"/>
        </w:trPr>
        <w:tc>
          <w:tcPr>
            <w:tcW w:w="1018" w:type="dxa"/>
            <w:vAlign w:val="center"/>
          </w:tcPr>
          <w:p w14:paraId="260D8183" w14:textId="77777777" w:rsidR="00A13EE3" w:rsidRPr="00C40880" w:rsidRDefault="00A13EE3" w:rsidP="00163434">
            <w:pPr>
              <w:pStyle w:val="ListParagraph"/>
              <w:spacing w:after="0"/>
              <w:ind w:left="0"/>
              <w:jc w:val="center"/>
              <w:rPr>
                <w:b/>
                <w:bCs/>
              </w:rPr>
            </w:pPr>
            <w:r w:rsidRPr="00C40880">
              <w:rPr>
                <w:b/>
                <w:bCs/>
              </w:rPr>
              <w:t>1</w:t>
            </w:r>
          </w:p>
        </w:tc>
        <w:tc>
          <w:tcPr>
            <w:tcW w:w="5424" w:type="dxa"/>
            <w:vAlign w:val="center"/>
          </w:tcPr>
          <w:p w14:paraId="6F2E4266" w14:textId="77777777" w:rsidR="00A13EE3" w:rsidRPr="00C40880" w:rsidRDefault="00A13EE3" w:rsidP="00163434">
            <w:pPr>
              <w:spacing w:after="0"/>
              <w:ind w:right="77"/>
              <w:jc w:val="both"/>
            </w:pPr>
            <w:r w:rsidRPr="00C40880">
              <w:t>Introduction: failure and fracture, importance of studying failure, overall procedure of failure analysis</w:t>
            </w:r>
          </w:p>
        </w:tc>
        <w:tc>
          <w:tcPr>
            <w:tcW w:w="1069" w:type="dxa"/>
            <w:vAlign w:val="center"/>
          </w:tcPr>
          <w:p w14:paraId="5CB62BA7" w14:textId="77777777" w:rsidR="00A13EE3" w:rsidRPr="00C40880" w:rsidRDefault="00A13EE3" w:rsidP="00163434">
            <w:pPr>
              <w:pStyle w:val="ListParagraph"/>
              <w:spacing w:after="0"/>
              <w:ind w:left="0"/>
              <w:jc w:val="center"/>
              <w:rPr>
                <w:b/>
                <w:bCs/>
              </w:rPr>
            </w:pPr>
            <w:r w:rsidRPr="00C40880">
              <w:rPr>
                <w:b/>
                <w:bCs/>
              </w:rPr>
              <w:t>6</w:t>
            </w:r>
          </w:p>
        </w:tc>
        <w:tc>
          <w:tcPr>
            <w:tcW w:w="962" w:type="dxa"/>
            <w:vAlign w:val="center"/>
          </w:tcPr>
          <w:p w14:paraId="53B59563" w14:textId="77777777" w:rsidR="00A13EE3" w:rsidRPr="00C40880" w:rsidRDefault="00A13EE3" w:rsidP="00163434">
            <w:pPr>
              <w:pStyle w:val="ListParagraph"/>
              <w:spacing w:after="0"/>
              <w:ind w:left="0"/>
              <w:jc w:val="center"/>
              <w:rPr>
                <w:b/>
                <w:bCs/>
              </w:rPr>
            </w:pPr>
            <w:r w:rsidRPr="00C40880">
              <w:rPr>
                <w:b/>
                <w:bCs/>
              </w:rPr>
              <w:t>1</w:t>
            </w:r>
          </w:p>
        </w:tc>
      </w:tr>
      <w:tr w:rsidR="00A13EE3" w:rsidRPr="00972AD4" w14:paraId="2C650716" w14:textId="77777777" w:rsidTr="00374E76">
        <w:trPr>
          <w:trHeight w:val="360"/>
        </w:trPr>
        <w:tc>
          <w:tcPr>
            <w:tcW w:w="1018" w:type="dxa"/>
            <w:vAlign w:val="center"/>
          </w:tcPr>
          <w:p w14:paraId="3787C46C" w14:textId="77777777" w:rsidR="00A13EE3" w:rsidRPr="00C40880" w:rsidRDefault="00A13EE3" w:rsidP="00163434">
            <w:pPr>
              <w:pStyle w:val="ListParagraph"/>
              <w:spacing w:after="0"/>
              <w:ind w:left="0"/>
              <w:jc w:val="center"/>
              <w:rPr>
                <w:b/>
                <w:bCs/>
              </w:rPr>
            </w:pPr>
            <w:r w:rsidRPr="00C40880">
              <w:rPr>
                <w:b/>
                <w:bCs/>
              </w:rPr>
              <w:t>2</w:t>
            </w:r>
          </w:p>
        </w:tc>
        <w:tc>
          <w:tcPr>
            <w:tcW w:w="5424" w:type="dxa"/>
            <w:vAlign w:val="center"/>
          </w:tcPr>
          <w:p w14:paraId="6E873D73" w14:textId="77777777" w:rsidR="00A13EE3" w:rsidRPr="00C40880" w:rsidRDefault="00A13EE3" w:rsidP="00163434">
            <w:pPr>
              <w:spacing w:after="0"/>
              <w:ind w:right="77"/>
              <w:jc w:val="both"/>
            </w:pPr>
            <w:r w:rsidRPr="00C40880">
              <w:t>Fracture Mechanics</w:t>
            </w:r>
          </w:p>
        </w:tc>
        <w:tc>
          <w:tcPr>
            <w:tcW w:w="1069" w:type="dxa"/>
            <w:vAlign w:val="center"/>
          </w:tcPr>
          <w:p w14:paraId="554D49EE" w14:textId="77777777" w:rsidR="00A13EE3" w:rsidRPr="00C40880" w:rsidRDefault="00A13EE3" w:rsidP="00163434">
            <w:pPr>
              <w:spacing w:after="0"/>
              <w:jc w:val="center"/>
              <w:rPr>
                <w:b/>
                <w:bCs/>
              </w:rPr>
            </w:pPr>
            <w:r w:rsidRPr="00C40880">
              <w:rPr>
                <w:b/>
                <w:bCs/>
              </w:rPr>
              <w:t>6</w:t>
            </w:r>
          </w:p>
        </w:tc>
        <w:tc>
          <w:tcPr>
            <w:tcW w:w="962" w:type="dxa"/>
            <w:vAlign w:val="center"/>
          </w:tcPr>
          <w:p w14:paraId="111A11B2" w14:textId="77777777" w:rsidR="00A13EE3" w:rsidRPr="00C40880" w:rsidRDefault="00A13EE3" w:rsidP="00163434">
            <w:pPr>
              <w:pStyle w:val="ListParagraph"/>
              <w:spacing w:after="0"/>
              <w:ind w:left="0"/>
              <w:jc w:val="center"/>
              <w:rPr>
                <w:b/>
                <w:bCs/>
              </w:rPr>
            </w:pPr>
            <w:r w:rsidRPr="00C40880">
              <w:rPr>
                <w:b/>
                <w:bCs/>
              </w:rPr>
              <w:t>4</w:t>
            </w:r>
          </w:p>
        </w:tc>
      </w:tr>
      <w:tr w:rsidR="00A13EE3" w:rsidRPr="00972AD4" w14:paraId="3B39F2FD" w14:textId="77777777" w:rsidTr="00374E76">
        <w:trPr>
          <w:trHeight w:val="360"/>
        </w:trPr>
        <w:tc>
          <w:tcPr>
            <w:tcW w:w="1018" w:type="dxa"/>
            <w:vAlign w:val="center"/>
          </w:tcPr>
          <w:p w14:paraId="3ACDA8D1" w14:textId="77777777" w:rsidR="00A13EE3" w:rsidRPr="00C40880" w:rsidRDefault="00A13EE3" w:rsidP="00163434">
            <w:pPr>
              <w:pStyle w:val="ListParagraph"/>
              <w:spacing w:after="0"/>
              <w:ind w:left="0"/>
              <w:jc w:val="center"/>
              <w:rPr>
                <w:b/>
                <w:bCs/>
              </w:rPr>
            </w:pPr>
            <w:r w:rsidRPr="00C40880">
              <w:rPr>
                <w:b/>
                <w:bCs/>
              </w:rPr>
              <w:t>3</w:t>
            </w:r>
          </w:p>
        </w:tc>
        <w:tc>
          <w:tcPr>
            <w:tcW w:w="5424" w:type="dxa"/>
            <w:vAlign w:val="center"/>
          </w:tcPr>
          <w:p w14:paraId="7ED21AE3" w14:textId="77777777" w:rsidR="00A13EE3" w:rsidRPr="00C40880" w:rsidRDefault="00A13EE3" w:rsidP="00163434">
            <w:pPr>
              <w:spacing w:after="0"/>
              <w:ind w:right="77"/>
              <w:jc w:val="both"/>
            </w:pPr>
            <w:r w:rsidRPr="00C40880">
              <w:t>Techniques of failure analysis</w:t>
            </w:r>
          </w:p>
        </w:tc>
        <w:tc>
          <w:tcPr>
            <w:tcW w:w="1069" w:type="dxa"/>
            <w:vAlign w:val="center"/>
          </w:tcPr>
          <w:p w14:paraId="5D5E62CF" w14:textId="77777777" w:rsidR="00A13EE3" w:rsidRPr="00C40880" w:rsidRDefault="00A13EE3" w:rsidP="00163434">
            <w:pPr>
              <w:spacing w:after="0"/>
              <w:jc w:val="center"/>
              <w:rPr>
                <w:b/>
                <w:bCs/>
              </w:rPr>
            </w:pPr>
            <w:r w:rsidRPr="00C40880">
              <w:rPr>
                <w:b/>
                <w:bCs/>
              </w:rPr>
              <w:t>6</w:t>
            </w:r>
          </w:p>
        </w:tc>
        <w:tc>
          <w:tcPr>
            <w:tcW w:w="962" w:type="dxa"/>
            <w:vAlign w:val="center"/>
          </w:tcPr>
          <w:p w14:paraId="09019238" w14:textId="77777777" w:rsidR="00A13EE3" w:rsidRPr="00C40880" w:rsidRDefault="00A13EE3" w:rsidP="00163434">
            <w:pPr>
              <w:spacing w:after="0"/>
              <w:jc w:val="center"/>
              <w:rPr>
                <w:b/>
                <w:bCs/>
              </w:rPr>
            </w:pPr>
            <w:r w:rsidRPr="00C40880">
              <w:rPr>
                <w:b/>
                <w:bCs/>
              </w:rPr>
              <w:t>2</w:t>
            </w:r>
          </w:p>
        </w:tc>
      </w:tr>
      <w:tr w:rsidR="00A13EE3" w:rsidRPr="00972AD4" w14:paraId="1A7FEFC9" w14:textId="77777777" w:rsidTr="00374E76">
        <w:trPr>
          <w:trHeight w:val="360"/>
        </w:trPr>
        <w:tc>
          <w:tcPr>
            <w:tcW w:w="1018" w:type="dxa"/>
            <w:vAlign w:val="center"/>
          </w:tcPr>
          <w:p w14:paraId="392BACED" w14:textId="77777777" w:rsidR="00A13EE3" w:rsidRPr="00C40880" w:rsidRDefault="00A13EE3" w:rsidP="00163434">
            <w:pPr>
              <w:pStyle w:val="ListParagraph"/>
              <w:spacing w:after="0"/>
              <w:ind w:left="0"/>
              <w:jc w:val="center"/>
              <w:rPr>
                <w:b/>
                <w:bCs/>
              </w:rPr>
            </w:pPr>
            <w:r w:rsidRPr="00C40880">
              <w:rPr>
                <w:b/>
                <w:bCs/>
              </w:rPr>
              <w:t>4</w:t>
            </w:r>
          </w:p>
        </w:tc>
        <w:tc>
          <w:tcPr>
            <w:tcW w:w="5424" w:type="dxa"/>
            <w:vAlign w:val="center"/>
          </w:tcPr>
          <w:p w14:paraId="5B95D1D8" w14:textId="77777777" w:rsidR="00A13EE3" w:rsidRPr="00C40880" w:rsidRDefault="00A13EE3" w:rsidP="00163434">
            <w:pPr>
              <w:spacing w:after="0"/>
              <w:ind w:right="77"/>
              <w:jc w:val="both"/>
            </w:pPr>
            <w:r w:rsidRPr="00C40880">
              <w:t xml:space="preserve">Mechanical failure of materials: fracture modes: features and signs in different scales </w:t>
            </w:r>
          </w:p>
        </w:tc>
        <w:tc>
          <w:tcPr>
            <w:tcW w:w="1069" w:type="dxa"/>
            <w:vAlign w:val="center"/>
          </w:tcPr>
          <w:p w14:paraId="1DA02BD4" w14:textId="77777777" w:rsidR="00A13EE3" w:rsidRPr="00C40880" w:rsidRDefault="00A13EE3" w:rsidP="00163434">
            <w:pPr>
              <w:spacing w:after="0"/>
              <w:jc w:val="center"/>
              <w:rPr>
                <w:b/>
                <w:bCs/>
              </w:rPr>
            </w:pPr>
            <w:r w:rsidRPr="00C40880">
              <w:rPr>
                <w:b/>
                <w:bCs/>
              </w:rPr>
              <w:t>6</w:t>
            </w:r>
          </w:p>
        </w:tc>
        <w:tc>
          <w:tcPr>
            <w:tcW w:w="962" w:type="dxa"/>
            <w:vAlign w:val="center"/>
          </w:tcPr>
          <w:p w14:paraId="24BE2E1F" w14:textId="77777777" w:rsidR="00A13EE3" w:rsidRPr="00C40880" w:rsidRDefault="00A13EE3" w:rsidP="00163434">
            <w:pPr>
              <w:spacing w:after="0"/>
              <w:jc w:val="center"/>
              <w:rPr>
                <w:b/>
                <w:bCs/>
              </w:rPr>
            </w:pPr>
            <w:r w:rsidRPr="00C40880">
              <w:rPr>
                <w:b/>
                <w:bCs/>
              </w:rPr>
              <w:t>2</w:t>
            </w:r>
          </w:p>
        </w:tc>
      </w:tr>
      <w:tr w:rsidR="00A13EE3" w:rsidRPr="00972AD4" w14:paraId="17CEF19D" w14:textId="77777777" w:rsidTr="00374E76">
        <w:trPr>
          <w:trHeight w:val="360"/>
        </w:trPr>
        <w:tc>
          <w:tcPr>
            <w:tcW w:w="1018" w:type="dxa"/>
            <w:vAlign w:val="center"/>
          </w:tcPr>
          <w:p w14:paraId="391EBE4C" w14:textId="1554343C" w:rsidR="00A13EE3" w:rsidRPr="00C40880" w:rsidRDefault="00EE70BF" w:rsidP="00163434">
            <w:pPr>
              <w:pStyle w:val="ListParagraph"/>
              <w:spacing w:after="0"/>
              <w:ind w:left="0"/>
              <w:jc w:val="center"/>
              <w:rPr>
                <w:b/>
                <w:bCs/>
              </w:rPr>
            </w:pPr>
            <w:r>
              <w:rPr>
                <w:b/>
                <w:bCs/>
              </w:rPr>
              <w:t>5</w:t>
            </w:r>
          </w:p>
        </w:tc>
        <w:tc>
          <w:tcPr>
            <w:tcW w:w="5424" w:type="dxa"/>
            <w:vAlign w:val="center"/>
          </w:tcPr>
          <w:p w14:paraId="6B774000" w14:textId="60C900CB" w:rsidR="00A13EE3" w:rsidRPr="00C40880" w:rsidRDefault="00F57ED8" w:rsidP="00163434">
            <w:pPr>
              <w:spacing w:after="0"/>
              <w:ind w:right="77"/>
              <w:jc w:val="both"/>
            </w:pPr>
            <w:r w:rsidRPr="00C40880">
              <w:t xml:space="preserve">General stages/procedure of failure analysis </w:t>
            </w:r>
            <w:proofErr w:type="gramStart"/>
            <w:r w:rsidRPr="00C40880">
              <w:t>( background</w:t>
            </w:r>
            <w:proofErr w:type="gramEnd"/>
            <w:r w:rsidRPr="00C40880">
              <w:t>- fracture surface preservation- examination---------)</w:t>
            </w:r>
          </w:p>
        </w:tc>
        <w:tc>
          <w:tcPr>
            <w:tcW w:w="1069" w:type="dxa"/>
            <w:vAlign w:val="center"/>
          </w:tcPr>
          <w:p w14:paraId="58DF2A66" w14:textId="77777777" w:rsidR="00A13EE3" w:rsidRPr="00C40880" w:rsidRDefault="00A13EE3" w:rsidP="00163434">
            <w:pPr>
              <w:spacing w:after="0"/>
              <w:jc w:val="center"/>
              <w:rPr>
                <w:b/>
                <w:bCs/>
              </w:rPr>
            </w:pPr>
            <w:r w:rsidRPr="00C40880">
              <w:rPr>
                <w:b/>
                <w:bCs/>
              </w:rPr>
              <w:t>6</w:t>
            </w:r>
          </w:p>
        </w:tc>
        <w:tc>
          <w:tcPr>
            <w:tcW w:w="962" w:type="dxa"/>
            <w:vAlign w:val="center"/>
          </w:tcPr>
          <w:p w14:paraId="046A6233" w14:textId="77777777" w:rsidR="00A13EE3" w:rsidRPr="00C40880" w:rsidRDefault="00A13EE3" w:rsidP="00163434">
            <w:pPr>
              <w:spacing w:after="0"/>
              <w:jc w:val="center"/>
              <w:rPr>
                <w:b/>
                <w:bCs/>
              </w:rPr>
            </w:pPr>
            <w:r w:rsidRPr="00C40880">
              <w:rPr>
                <w:b/>
                <w:bCs/>
              </w:rPr>
              <w:t>----</w:t>
            </w:r>
          </w:p>
        </w:tc>
      </w:tr>
      <w:tr w:rsidR="00A13EE3" w:rsidRPr="00972AD4" w14:paraId="336E84C7" w14:textId="77777777" w:rsidTr="00374E76">
        <w:trPr>
          <w:trHeight w:val="360"/>
        </w:trPr>
        <w:tc>
          <w:tcPr>
            <w:tcW w:w="1018" w:type="dxa"/>
            <w:vAlign w:val="center"/>
          </w:tcPr>
          <w:p w14:paraId="7917D4C6" w14:textId="63ECBFFE" w:rsidR="00A13EE3" w:rsidRPr="00C40880" w:rsidRDefault="00EE70BF" w:rsidP="00163434">
            <w:pPr>
              <w:pStyle w:val="ListParagraph"/>
              <w:spacing w:after="0"/>
              <w:ind w:left="0"/>
              <w:jc w:val="center"/>
              <w:rPr>
                <w:b/>
                <w:bCs/>
              </w:rPr>
            </w:pPr>
            <w:r>
              <w:rPr>
                <w:b/>
                <w:bCs/>
              </w:rPr>
              <w:t>6</w:t>
            </w:r>
          </w:p>
        </w:tc>
        <w:tc>
          <w:tcPr>
            <w:tcW w:w="5424" w:type="dxa"/>
            <w:vAlign w:val="center"/>
          </w:tcPr>
          <w:p w14:paraId="224A95BE" w14:textId="77777777" w:rsidR="00A13EE3" w:rsidRPr="00C40880" w:rsidRDefault="00A13EE3" w:rsidP="00163434">
            <w:pPr>
              <w:spacing w:after="0"/>
              <w:ind w:right="77"/>
              <w:jc w:val="both"/>
            </w:pPr>
            <w:r w:rsidRPr="00C40880">
              <w:t>Fractography</w:t>
            </w:r>
          </w:p>
        </w:tc>
        <w:tc>
          <w:tcPr>
            <w:tcW w:w="1069" w:type="dxa"/>
            <w:vAlign w:val="center"/>
          </w:tcPr>
          <w:p w14:paraId="225F4F99" w14:textId="77777777" w:rsidR="00A13EE3" w:rsidRPr="00C40880" w:rsidRDefault="00A13EE3" w:rsidP="00163434">
            <w:pPr>
              <w:spacing w:after="0"/>
              <w:jc w:val="center"/>
              <w:rPr>
                <w:b/>
                <w:bCs/>
              </w:rPr>
            </w:pPr>
            <w:r w:rsidRPr="00C40880">
              <w:rPr>
                <w:b/>
                <w:bCs/>
              </w:rPr>
              <w:t>6</w:t>
            </w:r>
          </w:p>
        </w:tc>
        <w:tc>
          <w:tcPr>
            <w:tcW w:w="962" w:type="dxa"/>
            <w:vAlign w:val="center"/>
          </w:tcPr>
          <w:p w14:paraId="3D7D758D" w14:textId="77777777" w:rsidR="00A13EE3" w:rsidRPr="00C40880" w:rsidRDefault="00A13EE3" w:rsidP="00163434">
            <w:pPr>
              <w:spacing w:after="0"/>
              <w:jc w:val="center"/>
              <w:rPr>
                <w:b/>
                <w:bCs/>
              </w:rPr>
            </w:pPr>
            <w:r w:rsidRPr="00C40880">
              <w:rPr>
                <w:b/>
                <w:bCs/>
              </w:rPr>
              <w:t>2</w:t>
            </w:r>
          </w:p>
        </w:tc>
      </w:tr>
      <w:tr w:rsidR="00F57ED8" w:rsidRPr="00972AD4" w14:paraId="6D35897C" w14:textId="77777777" w:rsidTr="00374E76">
        <w:trPr>
          <w:trHeight w:val="360"/>
        </w:trPr>
        <w:tc>
          <w:tcPr>
            <w:tcW w:w="1018" w:type="dxa"/>
            <w:vAlign w:val="center"/>
          </w:tcPr>
          <w:p w14:paraId="31E8A288" w14:textId="4A596165" w:rsidR="00F57ED8" w:rsidRPr="00C40880" w:rsidRDefault="00EE70BF" w:rsidP="00F57ED8">
            <w:pPr>
              <w:pStyle w:val="ListParagraph"/>
              <w:spacing w:after="0"/>
              <w:ind w:left="0"/>
              <w:jc w:val="center"/>
              <w:rPr>
                <w:b/>
                <w:bCs/>
              </w:rPr>
            </w:pPr>
            <w:r>
              <w:rPr>
                <w:b/>
                <w:bCs/>
              </w:rPr>
              <w:t>7</w:t>
            </w:r>
          </w:p>
        </w:tc>
        <w:tc>
          <w:tcPr>
            <w:tcW w:w="5424" w:type="dxa"/>
          </w:tcPr>
          <w:p w14:paraId="44B005E3" w14:textId="494CE92C" w:rsidR="00F57ED8" w:rsidRPr="00C40880" w:rsidRDefault="00F57ED8" w:rsidP="00F57ED8">
            <w:pPr>
              <w:spacing w:after="0"/>
              <w:ind w:right="77"/>
              <w:jc w:val="both"/>
            </w:pPr>
            <w:r w:rsidRPr="00C40880">
              <w:t>Case studies</w:t>
            </w:r>
          </w:p>
        </w:tc>
        <w:tc>
          <w:tcPr>
            <w:tcW w:w="1069" w:type="dxa"/>
            <w:vAlign w:val="center"/>
          </w:tcPr>
          <w:p w14:paraId="2FDE9E12" w14:textId="77777777" w:rsidR="00F57ED8" w:rsidRPr="00C40880" w:rsidRDefault="00F57ED8" w:rsidP="00F57ED8">
            <w:pPr>
              <w:spacing w:after="0"/>
              <w:jc w:val="center"/>
              <w:rPr>
                <w:b/>
                <w:bCs/>
              </w:rPr>
            </w:pPr>
            <w:r w:rsidRPr="00C40880">
              <w:rPr>
                <w:b/>
                <w:bCs/>
              </w:rPr>
              <w:t>6</w:t>
            </w:r>
          </w:p>
        </w:tc>
        <w:tc>
          <w:tcPr>
            <w:tcW w:w="962" w:type="dxa"/>
            <w:vAlign w:val="center"/>
          </w:tcPr>
          <w:p w14:paraId="0A62F2C2" w14:textId="5B830172" w:rsidR="00F57ED8" w:rsidRPr="00C40880" w:rsidRDefault="00674DA1" w:rsidP="00F57ED8">
            <w:pPr>
              <w:spacing w:after="0"/>
              <w:jc w:val="center"/>
              <w:rPr>
                <w:b/>
                <w:bCs/>
              </w:rPr>
            </w:pPr>
            <w:r>
              <w:rPr>
                <w:b/>
                <w:bCs/>
              </w:rPr>
              <w:t>3</w:t>
            </w:r>
          </w:p>
        </w:tc>
      </w:tr>
      <w:tr w:rsidR="00B4225B" w:rsidRPr="00972AD4" w14:paraId="75F43FA7" w14:textId="77777777" w:rsidTr="00374E76">
        <w:trPr>
          <w:trHeight w:val="360"/>
        </w:trPr>
        <w:tc>
          <w:tcPr>
            <w:tcW w:w="1018" w:type="dxa"/>
            <w:vAlign w:val="center"/>
          </w:tcPr>
          <w:p w14:paraId="39E85082" w14:textId="5A46C801" w:rsidR="00B4225B" w:rsidRPr="00C40880" w:rsidRDefault="00EE70BF" w:rsidP="00B4225B">
            <w:pPr>
              <w:pStyle w:val="ListParagraph"/>
              <w:spacing w:after="0"/>
              <w:ind w:left="0"/>
              <w:jc w:val="center"/>
              <w:rPr>
                <w:b/>
                <w:bCs/>
              </w:rPr>
            </w:pPr>
            <w:r>
              <w:rPr>
                <w:b/>
                <w:bCs/>
              </w:rPr>
              <w:t>8</w:t>
            </w:r>
          </w:p>
        </w:tc>
        <w:tc>
          <w:tcPr>
            <w:tcW w:w="5424" w:type="dxa"/>
          </w:tcPr>
          <w:p w14:paraId="20656BD0" w14:textId="20DB12CB" w:rsidR="00B4225B" w:rsidRPr="00C40880" w:rsidRDefault="00B4225B" w:rsidP="00B4225B">
            <w:pPr>
              <w:spacing w:after="0"/>
              <w:ind w:right="77"/>
              <w:jc w:val="both"/>
            </w:pPr>
            <w:r w:rsidRPr="00C40880">
              <w:t>Failure prevention and recommendations</w:t>
            </w:r>
          </w:p>
        </w:tc>
        <w:tc>
          <w:tcPr>
            <w:tcW w:w="1069" w:type="dxa"/>
            <w:vAlign w:val="center"/>
          </w:tcPr>
          <w:p w14:paraId="6DE5C335" w14:textId="77777777" w:rsidR="00B4225B" w:rsidRPr="00C40880" w:rsidRDefault="00B4225B" w:rsidP="00B4225B">
            <w:pPr>
              <w:spacing w:after="0"/>
              <w:jc w:val="center"/>
              <w:rPr>
                <w:b/>
                <w:bCs/>
              </w:rPr>
            </w:pPr>
            <w:r w:rsidRPr="00C40880">
              <w:rPr>
                <w:b/>
                <w:bCs/>
              </w:rPr>
              <w:t>3</w:t>
            </w:r>
          </w:p>
        </w:tc>
        <w:tc>
          <w:tcPr>
            <w:tcW w:w="962" w:type="dxa"/>
            <w:vAlign w:val="center"/>
          </w:tcPr>
          <w:p w14:paraId="227EAE62" w14:textId="383F9D52" w:rsidR="00B4225B" w:rsidRPr="00C40880" w:rsidRDefault="00674DA1" w:rsidP="00B4225B">
            <w:pPr>
              <w:spacing w:after="0"/>
              <w:jc w:val="center"/>
              <w:rPr>
                <w:b/>
                <w:bCs/>
              </w:rPr>
            </w:pPr>
            <w:r>
              <w:rPr>
                <w:b/>
                <w:bCs/>
              </w:rPr>
              <w:t>1</w:t>
            </w:r>
          </w:p>
        </w:tc>
      </w:tr>
      <w:tr w:rsidR="00374E76" w:rsidRPr="00972AD4" w14:paraId="38CB3678" w14:textId="77777777" w:rsidTr="00374E76">
        <w:trPr>
          <w:trHeight w:val="360"/>
        </w:trPr>
        <w:tc>
          <w:tcPr>
            <w:tcW w:w="6442" w:type="dxa"/>
            <w:gridSpan w:val="2"/>
            <w:shd w:val="clear" w:color="auto" w:fill="C5E0B3" w:themeFill="accent6" w:themeFillTint="66"/>
          </w:tcPr>
          <w:p w14:paraId="0E4A54D4" w14:textId="440645AC" w:rsidR="00374E76" w:rsidRPr="00C40880" w:rsidRDefault="00374E76" w:rsidP="00374E76">
            <w:pPr>
              <w:pStyle w:val="ListParagraph"/>
              <w:spacing w:after="0"/>
              <w:ind w:left="0"/>
              <w:jc w:val="center"/>
              <w:rPr>
                <w:b/>
                <w:bCs/>
              </w:rPr>
            </w:pPr>
            <w:r w:rsidRPr="00D40945">
              <w:rPr>
                <w:rFonts w:cstheme="minorHAnsi"/>
                <w:sz w:val="24"/>
                <w:szCs w:val="24"/>
              </w:rPr>
              <w:t>Total Number of Hours</w:t>
            </w:r>
          </w:p>
        </w:tc>
        <w:tc>
          <w:tcPr>
            <w:tcW w:w="1069" w:type="dxa"/>
            <w:vAlign w:val="center"/>
          </w:tcPr>
          <w:p w14:paraId="54A50CE6" w14:textId="77777777" w:rsidR="00374E76" w:rsidRPr="00C40880" w:rsidRDefault="00374E76" w:rsidP="00374E76">
            <w:pPr>
              <w:pStyle w:val="ListParagraph"/>
              <w:spacing w:after="0"/>
              <w:ind w:left="0"/>
              <w:jc w:val="center"/>
              <w:rPr>
                <w:b/>
                <w:bCs/>
              </w:rPr>
            </w:pPr>
            <w:r w:rsidRPr="00C40880">
              <w:rPr>
                <w:b/>
                <w:bCs/>
              </w:rPr>
              <w:t>45</w:t>
            </w:r>
          </w:p>
        </w:tc>
        <w:tc>
          <w:tcPr>
            <w:tcW w:w="962" w:type="dxa"/>
            <w:vAlign w:val="center"/>
          </w:tcPr>
          <w:p w14:paraId="5AECC31F" w14:textId="77777777" w:rsidR="00374E76" w:rsidRPr="00C40880" w:rsidRDefault="00374E76" w:rsidP="00374E76">
            <w:pPr>
              <w:pStyle w:val="ListParagraph"/>
              <w:spacing w:after="0"/>
              <w:ind w:left="0"/>
              <w:jc w:val="center"/>
              <w:rPr>
                <w:b/>
                <w:bCs/>
              </w:rPr>
            </w:pPr>
            <w:r w:rsidRPr="00C40880">
              <w:rPr>
                <w:b/>
                <w:bCs/>
              </w:rPr>
              <w:t>15</w:t>
            </w:r>
          </w:p>
        </w:tc>
      </w:tr>
      <w:bookmarkEnd w:id="1"/>
    </w:tbl>
    <w:p w14:paraId="6DD935A8" w14:textId="246F05AC" w:rsidR="00A83AD5" w:rsidRPr="00B05A95" w:rsidRDefault="00A83AD5" w:rsidP="00A83AD5">
      <w:pPr>
        <w:pStyle w:val="Heading1"/>
        <w:spacing w:after="240"/>
        <w:ind w:left="270"/>
        <w:rPr>
          <w:b/>
          <w:color w:val="00B0F0"/>
          <w:sz w:val="8"/>
          <w:szCs w:val="8"/>
        </w:rPr>
      </w:pPr>
    </w:p>
    <w:tbl>
      <w:tblPr>
        <w:tblW w:w="0" w:type="auto"/>
        <w:tblInd w:w="534" w:type="dxa"/>
        <w:tblLayout w:type="fixed"/>
        <w:tblCellMar>
          <w:left w:w="0" w:type="dxa"/>
          <w:right w:w="0" w:type="dxa"/>
        </w:tblCellMar>
        <w:tblLook w:val="01E0" w:firstRow="1" w:lastRow="1" w:firstColumn="1" w:lastColumn="1" w:noHBand="0" w:noVBand="0"/>
      </w:tblPr>
      <w:tblGrid>
        <w:gridCol w:w="630"/>
        <w:gridCol w:w="6840"/>
        <w:gridCol w:w="990"/>
      </w:tblGrid>
      <w:tr w:rsidR="00A83AD5" w:rsidRPr="00B13AB2" w14:paraId="547CC3DD" w14:textId="77777777" w:rsidTr="00A83AD5">
        <w:trPr>
          <w:trHeight w:hRule="exact" w:val="562"/>
        </w:trPr>
        <w:tc>
          <w:tcPr>
            <w:tcW w:w="630" w:type="dxa"/>
            <w:tcBorders>
              <w:top w:val="single" w:sz="5" w:space="0" w:color="000000"/>
              <w:left w:val="single" w:sz="5" w:space="0" w:color="000000"/>
              <w:bottom w:val="single" w:sz="5" w:space="0" w:color="000000"/>
              <w:right w:val="single" w:sz="5" w:space="0" w:color="000000"/>
            </w:tcBorders>
            <w:shd w:val="clear" w:color="auto" w:fill="B4C6E7" w:themeFill="accent1" w:themeFillTint="66"/>
            <w:vAlign w:val="center"/>
          </w:tcPr>
          <w:p w14:paraId="7BD24777" w14:textId="77777777" w:rsidR="00A83AD5" w:rsidRPr="00A83AD5" w:rsidRDefault="00A83AD5" w:rsidP="00A83AD5">
            <w:pPr>
              <w:spacing w:after="0" w:line="240" w:lineRule="auto"/>
              <w:jc w:val="center"/>
              <w:rPr>
                <w:rFonts w:asciiTheme="minorHAnsi" w:eastAsiaTheme="minorHAnsi" w:hAnsiTheme="minorHAnsi" w:cstheme="minorHAnsi"/>
                <w:b/>
                <w:bCs/>
                <w:sz w:val="24"/>
                <w:szCs w:val="24"/>
              </w:rPr>
            </w:pPr>
            <w:r w:rsidRPr="00A83AD5">
              <w:rPr>
                <w:rFonts w:asciiTheme="minorHAnsi" w:eastAsiaTheme="minorHAnsi" w:hAnsiTheme="minorHAnsi" w:cstheme="minorHAnsi"/>
                <w:b/>
                <w:bCs/>
                <w:sz w:val="24"/>
                <w:szCs w:val="24"/>
              </w:rPr>
              <w:t>No</w:t>
            </w:r>
          </w:p>
        </w:tc>
        <w:tc>
          <w:tcPr>
            <w:tcW w:w="6840" w:type="dxa"/>
            <w:tcBorders>
              <w:top w:val="single" w:sz="5" w:space="0" w:color="000000"/>
              <w:left w:val="single" w:sz="5" w:space="0" w:color="000000"/>
              <w:bottom w:val="single" w:sz="5" w:space="0" w:color="000000"/>
              <w:right w:val="single" w:sz="5" w:space="0" w:color="000000"/>
            </w:tcBorders>
            <w:shd w:val="clear" w:color="auto" w:fill="B4C6E7" w:themeFill="accent1" w:themeFillTint="66"/>
            <w:vAlign w:val="center"/>
          </w:tcPr>
          <w:p w14:paraId="4D0CA1EE" w14:textId="77777777" w:rsidR="00A83AD5" w:rsidRPr="00A83AD5" w:rsidRDefault="00A83AD5" w:rsidP="00A83AD5">
            <w:pPr>
              <w:spacing w:after="0" w:line="240" w:lineRule="auto"/>
              <w:jc w:val="center"/>
              <w:rPr>
                <w:rFonts w:asciiTheme="minorHAnsi" w:eastAsiaTheme="minorHAnsi" w:hAnsiTheme="minorHAnsi" w:cstheme="minorHAnsi"/>
                <w:b/>
                <w:bCs/>
                <w:sz w:val="24"/>
                <w:szCs w:val="24"/>
              </w:rPr>
            </w:pPr>
            <w:r w:rsidRPr="00A83AD5">
              <w:rPr>
                <w:rFonts w:asciiTheme="minorHAnsi" w:eastAsiaTheme="minorHAnsi" w:hAnsiTheme="minorHAnsi" w:cstheme="minorHAnsi"/>
                <w:b/>
                <w:bCs/>
                <w:sz w:val="24"/>
                <w:szCs w:val="24"/>
              </w:rPr>
              <w:t>Experiment</w:t>
            </w:r>
          </w:p>
        </w:tc>
        <w:tc>
          <w:tcPr>
            <w:tcW w:w="990" w:type="dxa"/>
            <w:tcBorders>
              <w:top w:val="single" w:sz="5" w:space="0" w:color="000000"/>
              <w:left w:val="single" w:sz="5" w:space="0" w:color="000000"/>
              <w:bottom w:val="single" w:sz="5" w:space="0" w:color="000000"/>
              <w:right w:val="single" w:sz="5" w:space="0" w:color="000000"/>
            </w:tcBorders>
            <w:shd w:val="clear" w:color="auto" w:fill="B4C6E7" w:themeFill="accent1" w:themeFillTint="66"/>
            <w:vAlign w:val="center"/>
          </w:tcPr>
          <w:p w14:paraId="78AD117B" w14:textId="77777777" w:rsidR="00A83AD5" w:rsidRPr="00A83AD5" w:rsidRDefault="00A83AD5" w:rsidP="00A83AD5">
            <w:pPr>
              <w:spacing w:after="0" w:line="260" w:lineRule="exact"/>
              <w:ind w:right="238"/>
              <w:jc w:val="center"/>
              <w:rPr>
                <w:rFonts w:asciiTheme="minorHAnsi" w:eastAsiaTheme="minorHAnsi" w:hAnsiTheme="minorHAnsi" w:cstheme="minorHAnsi"/>
                <w:b/>
                <w:bCs/>
                <w:sz w:val="24"/>
                <w:szCs w:val="24"/>
              </w:rPr>
            </w:pPr>
            <w:r w:rsidRPr="00A83AD5">
              <w:rPr>
                <w:rFonts w:asciiTheme="minorHAnsi" w:eastAsiaTheme="minorHAnsi" w:hAnsiTheme="minorHAnsi" w:cstheme="minorHAnsi"/>
                <w:b/>
                <w:bCs/>
                <w:sz w:val="24"/>
                <w:szCs w:val="24"/>
              </w:rPr>
              <w:t>Lab</w:t>
            </w:r>
          </w:p>
          <w:p w14:paraId="22849CB6" w14:textId="77777777" w:rsidR="00A83AD5" w:rsidRPr="00A83AD5" w:rsidRDefault="00A83AD5" w:rsidP="00A83AD5">
            <w:pPr>
              <w:spacing w:after="0" w:line="240" w:lineRule="auto"/>
              <w:ind w:right="79"/>
              <w:jc w:val="center"/>
              <w:rPr>
                <w:rFonts w:asciiTheme="minorHAnsi" w:eastAsiaTheme="minorHAnsi" w:hAnsiTheme="minorHAnsi" w:cstheme="minorHAnsi"/>
                <w:b/>
                <w:bCs/>
                <w:sz w:val="24"/>
                <w:szCs w:val="24"/>
              </w:rPr>
            </w:pPr>
            <w:r w:rsidRPr="00A83AD5">
              <w:rPr>
                <w:rFonts w:asciiTheme="minorHAnsi" w:eastAsiaTheme="minorHAnsi" w:hAnsiTheme="minorHAnsi" w:cstheme="minorHAnsi"/>
                <w:b/>
                <w:bCs/>
                <w:sz w:val="24"/>
                <w:szCs w:val="24"/>
              </w:rPr>
              <w:t>(1-hrs.)</w:t>
            </w:r>
          </w:p>
        </w:tc>
      </w:tr>
      <w:tr w:rsidR="00A83AD5" w:rsidRPr="004840A0" w14:paraId="758B88DD" w14:textId="77777777" w:rsidTr="00A83AD5">
        <w:trPr>
          <w:trHeight w:hRule="exact" w:val="432"/>
        </w:trPr>
        <w:tc>
          <w:tcPr>
            <w:tcW w:w="630" w:type="dxa"/>
            <w:tcBorders>
              <w:top w:val="single" w:sz="5" w:space="0" w:color="000000"/>
              <w:left w:val="single" w:sz="5" w:space="0" w:color="000000"/>
              <w:bottom w:val="single" w:sz="5" w:space="0" w:color="000000"/>
              <w:right w:val="single" w:sz="5" w:space="0" w:color="000000"/>
            </w:tcBorders>
            <w:vAlign w:val="center"/>
          </w:tcPr>
          <w:p w14:paraId="5172D5A4" w14:textId="77777777" w:rsidR="00A83AD5" w:rsidRPr="004840A0" w:rsidRDefault="00A83AD5" w:rsidP="00163434">
            <w:pPr>
              <w:spacing w:after="0" w:line="240" w:lineRule="auto"/>
              <w:ind w:left="218" w:right="218"/>
              <w:rPr>
                <w:rFonts w:ascii="Times New Roman" w:eastAsia="Times New Roman" w:hAnsi="Times New Roman" w:cs="Times New Roman"/>
                <w:sz w:val="24"/>
                <w:szCs w:val="24"/>
              </w:rPr>
            </w:pPr>
            <w:r w:rsidRPr="004840A0">
              <w:rPr>
                <w:rFonts w:ascii="Times New Roman" w:hAnsi="Times New Roman" w:cs="Times New Roman"/>
                <w:b/>
                <w:sz w:val="24"/>
                <w:szCs w:val="24"/>
              </w:rPr>
              <w:t>1</w:t>
            </w:r>
          </w:p>
        </w:tc>
        <w:tc>
          <w:tcPr>
            <w:tcW w:w="6840" w:type="dxa"/>
            <w:tcBorders>
              <w:top w:val="single" w:sz="5" w:space="0" w:color="000000"/>
              <w:left w:val="single" w:sz="5" w:space="0" w:color="000000"/>
              <w:bottom w:val="single" w:sz="5" w:space="0" w:color="000000"/>
              <w:right w:val="single" w:sz="5" w:space="0" w:color="000000"/>
            </w:tcBorders>
            <w:vAlign w:val="center"/>
          </w:tcPr>
          <w:p w14:paraId="3D7AE50C" w14:textId="729C8067" w:rsidR="00A83AD5" w:rsidRPr="001F17DD" w:rsidRDefault="001F17DD" w:rsidP="00163434">
            <w:pPr>
              <w:spacing w:after="0" w:line="240" w:lineRule="auto"/>
              <w:ind w:left="100"/>
            </w:pPr>
            <w:r>
              <w:t xml:space="preserve">Laboratory safety and regulation </w:t>
            </w:r>
          </w:p>
        </w:tc>
        <w:tc>
          <w:tcPr>
            <w:tcW w:w="990" w:type="dxa"/>
            <w:tcBorders>
              <w:top w:val="single" w:sz="5" w:space="0" w:color="000000"/>
              <w:left w:val="single" w:sz="5" w:space="0" w:color="000000"/>
              <w:bottom w:val="single" w:sz="5" w:space="0" w:color="000000"/>
              <w:right w:val="single" w:sz="5" w:space="0" w:color="000000"/>
            </w:tcBorders>
            <w:vAlign w:val="center"/>
          </w:tcPr>
          <w:p w14:paraId="2EB1C97D" w14:textId="77777777" w:rsidR="00A83AD5" w:rsidRPr="001F17DD" w:rsidRDefault="00A83AD5" w:rsidP="001F17DD">
            <w:pPr>
              <w:spacing w:after="0" w:line="240" w:lineRule="auto"/>
              <w:ind w:left="100"/>
              <w:jc w:val="center"/>
            </w:pPr>
            <w:r w:rsidRPr="001F17DD">
              <w:t>1</w:t>
            </w:r>
          </w:p>
        </w:tc>
      </w:tr>
      <w:tr w:rsidR="00A83AD5" w:rsidRPr="004840A0" w14:paraId="0526A320" w14:textId="77777777" w:rsidTr="00A83AD5">
        <w:trPr>
          <w:trHeight w:hRule="exact" w:val="702"/>
        </w:trPr>
        <w:tc>
          <w:tcPr>
            <w:tcW w:w="630" w:type="dxa"/>
            <w:tcBorders>
              <w:top w:val="single" w:sz="5" w:space="0" w:color="000000"/>
              <w:left w:val="single" w:sz="5" w:space="0" w:color="000000"/>
              <w:bottom w:val="single" w:sz="5" w:space="0" w:color="000000"/>
              <w:right w:val="single" w:sz="5" w:space="0" w:color="000000"/>
            </w:tcBorders>
            <w:vAlign w:val="center"/>
          </w:tcPr>
          <w:p w14:paraId="050E78EE" w14:textId="77777777" w:rsidR="00A83AD5" w:rsidRPr="004840A0" w:rsidRDefault="00A83AD5" w:rsidP="00163434">
            <w:pPr>
              <w:spacing w:after="0" w:line="240" w:lineRule="auto"/>
              <w:ind w:left="218" w:right="218"/>
              <w:rPr>
                <w:rFonts w:ascii="Times New Roman" w:eastAsia="Times New Roman" w:hAnsi="Times New Roman" w:cs="Times New Roman"/>
                <w:sz w:val="24"/>
                <w:szCs w:val="24"/>
              </w:rPr>
            </w:pPr>
            <w:r w:rsidRPr="004840A0">
              <w:rPr>
                <w:rFonts w:ascii="Times New Roman" w:hAnsi="Times New Roman" w:cs="Times New Roman"/>
                <w:b/>
                <w:sz w:val="24"/>
                <w:szCs w:val="24"/>
              </w:rPr>
              <w:t>2</w:t>
            </w:r>
          </w:p>
        </w:tc>
        <w:tc>
          <w:tcPr>
            <w:tcW w:w="6840" w:type="dxa"/>
            <w:tcBorders>
              <w:top w:val="single" w:sz="5" w:space="0" w:color="000000"/>
              <w:left w:val="single" w:sz="5" w:space="0" w:color="000000"/>
              <w:bottom w:val="single" w:sz="5" w:space="0" w:color="000000"/>
              <w:right w:val="single" w:sz="5" w:space="0" w:color="000000"/>
            </w:tcBorders>
            <w:vAlign w:val="center"/>
          </w:tcPr>
          <w:p w14:paraId="1741F2A5" w14:textId="77777777" w:rsidR="00A83AD5" w:rsidRPr="001F17DD" w:rsidRDefault="00A83AD5" w:rsidP="00163434">
            <w:pPr>
              <w:spacing w:after="0" w:line="240" w:lineRule="auto"/>
              <w:contextualSpacing/>
            </w:pPr>
            <w:r w:rsidRPr="001F17DD">
              <w:t>Study the effect of the crack size, crack position and heat treatment</w:t>
            </w:r>
          </w:p>
        </w:tc>
        <w:tc>
          <w:tcPr>
            <w:tcW w:w="990" w:type="dxa"/>
            <w:tcBorders>
              <w:top w:val="single" w:sz="5" w:space="0" w:color="000000"/>
              <w:left w:val="single" w:sz="5" w:space="0" w:color="000000"/>
              <w:bottom w:val="single" w:sz="5" w:space="0" w:color="000000"/>
              <w:right w:val="single" w:sz="5" w:space="0" w:color="000000"/>
            </w:tcBorders>
            <w:vAlign w:val="center"/>
          </w:tcPr>
          <w:p w14:paraId="58064F8C" w14:textId="581B16C2" w:rsidR="00A83AD5" w:rsidRPr="001F17DD" w:rsidRDefault="001F17DD" w:rsidP="001F17DD">
            <w:pPr>
              <w:spacing w:after="0" w:line="240" w:lineRule="auto"/>
              <w:ind w:left="100"/>
              <w:jc w:val="center"/>
            </w:pPr>
            <w:r>
              <w:t>1</w:t>
            </w:r>
          </w:p>
        </w:tc>
      </w:tr>
      <w:tr w:rsidR="00A83AD5" w:rsidRPr="004840A0" w14:paraId="6D292FD5" w14:textId="77777777" w:rsidTr="00A83AD5">
        <w:trPr>
          <w:trHeight w:val="432"/>
        </w:trPr>
        <w:tc>
          <w:tcPr>
            <w:tcW w:w="630" w:type="dxa"/>
            <w:tcBorders>
              <w:top w:val="single" w:sz="5" w:space="0" w:color="000000"/>
              <w:left w:val="single" w:sz="5" w:space="0" w:color="000000"/>
              <w:bottom w:val="single" w:sz="5" w:space="0" w:color="000000"/>
              <w:right w:val="single" w:sz="5" w:space="0" w:color="000000"/>
            </w:tcBorders>
            <w:vAlign w:val="center"/>
          </w:tcPr>
          <w:p w14:paraId="364CC05E" w14:textId="77777777" w:rsidR="00A83AD5" w:rsidRPr="004840A0" w:rsidRDefault="00A83AD5" w:rsidP="00163434">
            <w:pPr>
              <w:spacing w:after="0" w:line="240" w:lineRule="auto"/>
              <w:ind w:left="218" w:right="218"/>
              <w:rPr>
                <w:rFonts w:ascii="Times New Roman" w:eastAsia="Times New Roman" w:hAnsi="Times New Roman" w:cs="Times New Roman"/>
                <w:sz w:val="24"/>
                <w:szCs w:val="24"/>
              </w:rPr>
            </w:pPr>
            <w:r w:rsidRPr="004840A0">
              <w:rPr>
                <w:rFonts w:ascii="Times New Roman" w:hAnsi="Times New Roman" w:cs="Times New Roman"/>
                <w:b/>
                <w:sz w:val="24"/>
                <w:szCs w:val="24"/>
              </w:rPr>
              <w:t>3</w:t>
            </w:r>
          </w:p>
        </w:tc>
        <w:tc>
          <w:tcPr>
            <w:tcW w:w="6840" w:type="dxa"/>
            <w:tcBorders>
              <w:top w:val="single" w:sz="5" w:space="0" w:color="000000"/>
              <w:left w:val="single" w:sz="5" w:space="0" w:color="000000"/>
              <w:bottom w:val="single" w:sz="5" w:space="0" w:color="000000"/>
              <w:right w:val="single" w:sz="5" w:space="0" w:color="000000"/>
            </w:tcBorders>
            <w:vAlign w:val="center"/>
          </w:tcPr>
          <w:p w14:paraId="397CA366" w14:textId="77777777" w:rsidR="00A83AD5" w:rsidRPr="001F17DD" w:rsidRDefault="00A83AD5" w:rsidP="00163434">
            <w:pPr>
              <w:spacing w:after="0"/>
              <w:ind w:left="100"/>
            </w:pPr>
            <w:r w:rsidRPr="001F17DD">
              <w:t>Visual Examination (Necked eye + Magnification lens)</w:t>
            </w:r>
          </w:p>
          <w:p w14:paraId="7D95644E" w14:textId="77777777" w:rsidR="00A83AD5" w:rsidRPr="001F17DD" w:rsidRDefault="00A83AD5" w:rsidP="00A83AD5">
            <w:pPr>
              <w:pStyle w:val="ListParagraph"/>
              <w:numPr>
                <w:ilvl w:val="0"/>
                <w:numId w:val="24"/>
              </w:numPr>
              <w:spacing w:after="0" w:line="240" w:lineRule="auto"/>
            </w:pPr>
            <w:r w:rsidRPr="001F17DD">
              <w:t>Tensile overload fracture</w:t>
            </w:r>
          </w:p>
          <w:p w14:paraId="673605E3" w14:textId="77777777" w:rsidR="00A83AD5" w:rsidRPr="001F17DD" w:rsidRDefault="00A83AD5" w:rsidP="00A83AD5">
            <w:pPr>
              <w:pStyle w:val="ListParagraph"/>
              <w:numPr>
                <w:ilvl w:val="0"/>
                <w:numId w:val="24"/>
              </w:numPr>
              <w:spacing w:after="0" w:line="240" w:lineRule="auto"/>
            </w:pPr>
            <w:r w:rsidRPr="001F17DD">
              <w:lastRenderedPageBreak/>
              <w:t>Compression overload fracture</w:t>
            </w:r>
          </w:p>
          <w:p w14:paraId="73A7BDFA" w14:textId="77777777" w:rsidR="00A83AD5" w:rsidRDefault="00A83AD5" w:rsidP="00A83AD5">
            <w:pPr>
              <w:pStyle w:val="ListParagraph"/>
              <w:numPr>
                <w:ilvl w:val="0"/>
                <w:numId w:val="24"/>
              </w:numPr>
              <w:spacing w:after="0" w:line="240" w:lineRule="auto"/>
            </w:pPr>
            <w:r w:rsidRPr="001F17DD">
              <w:t>Bending overload fracture</w:t>
            </w:r>
          </w:p>
          <w:p w14:paraId="1E8CB18E" w14:textId="43E0554C" w:rsidR="001F17DD" w:rsidRPr="001F17DD" w:rsidRDefault="001F17DD" w:rsidP="00740117">
            <w:pPr>
              <w:pStyle w:val="ListParagraph"/>
              <w:numPr>
                <w:ilvl w:val="0"/>
                <w:numId w:val="24"/>
              </w:numPr>
              <w:spacing w:after="0" w:line="240" w:lineRule="auto"/>
            </w:pPr>
            <w:r>
              <w:t>Fatigue fracture</w:t>
            </w:r>
          </w:p>
        </w:tc>
        <w:tc>
          <w:tcPr>
            <w:tcW w:w="990" w:type="dxa"/>
            <w:tcBorders>
              <w:top w:val="single" w:sz="5" w:space="0" w:color="000000"/>
              <w:left w:val="single" w:sz="5" w:space="0" w:color="000000"/>
              <w:bottom w:val="single" w:sz="5" w:space="0" w:color="000000"/>
              <w:right w:val="single" w:sz="5" w:space="0" w:color="000000"/>
            </w:tcBorders>
            <w:vAlign w:val="center"/>
          </w:tcPr>
          <w:p w14:paraId="16845121" w14:textId="6A2DC3C2" w:rsidR="00A83AD5" w:rsidRPr="001F17DD" w:rsidRDefault="001F17DD" w:rsidP="001F17DD">
            <w:pPr>
              <w:spacing w:after="0" w:line="240" w:lineRule="auto"/>
              <w:ind w:left="100"/>
              <w:jc w:val="center"/>
            </w:pPr>
            <w:r>
              <w:lastRenderedPageBreak/>
              <w:t>3</w:t>
            </w:r>
          </w:p>
        </w:tc>
      </w:tr>
      <w:tr w:rsidR="00A83AD5" w:rsidRPr="004840A0" w14:paraId="7A80DF46" w14:textId="77777777" w:rsidTr="00A83AD5">
        <w:trPr>
          <w:trHeight w:val="432"/>
        </w:trPr>
        <w:tc>
          <w:tcPr>
            <w:tcW w:w="630" w:type="dxa"/>
            <w:tcBorders>
              <w:top w:val="single" w:sz="5" w:space="0" w:color="000000"/>
              <w:left w:val="single" w:sz="5" w:space="0" w:color="000000"/>
              <w:bottom w:val="single" w:sz="5" w:space="0" w:color="000000"/>
              <w:right w:val="single" w:sz="5" w:space="0" w:color="000000"/>
            </w:tcBorders>
            <w:vAlign w:val="center"/>
          </w:tcPr>
          <w:p w14:paraId="601CFE34" w14:textId="77777777" w:rsidR="00A83AD5" w:rsidRPr="004840A0" w:rsidRDefault="00A83AD5" w:rsidP="00163434">
            <w:pPr>
              <w:spacing w:after="0" w:line="240" w:lineRule="auto"/>
              <w:ind w:left="218" w:right="218"/>
              <w:rPr>
                <w:rFonts w:ascii="Times New Roman" w:eastAsia="Times New Roman" w:hAnsi="Times New Roman" w:cs="Times New Roman"/>
                <w:b/>
                <w:sz w:val="24"/>
                <w:szCs w:val="24"/>
              </w:rPr>
            </w:pPr>
            <w:r w:rsidRPr="004840A0">
              <w:rPr>
                <w:rFonts w:ascii="Times New Roman" w:hAnsi="Times New Roman" w:cs="Times New Roman"/>
                <w:b/>
                <w:sz w:val="24"/>
                <w:szCs w:val="24"/>
              </w:rPr>
              <w:t>4</w:t>
            </w:r>
          </w:p>
        </w:tc>
        <w:tc>
          <w:tcPr>
            <w:tcW w:w="6840" w:type="dxa"/>
            <w:tcBorders>
              <w:top w:val="single" w:sz="5" w:space="0" w:color="000000"/>
              <w:left w:val="single" w:sz="5" w:space="0" w:color="000000"/>
              <w:bottom w:val="single" w:sz="5" w:space="0" w:color="000000"/>
              <w:right w:val="single" w:sz="5" w:space="0" w:color="000000"/>
            </w:tcBorders>
            <w:vAlign w:val="center"/>
          </w:tcPr>
          <w:p w14:paraId="53510C99" w14:textId="77777777" w:rsidR="00A83AD5" w:rsidRPr="001F17DD" w:rsidRDefault="00A83AD5" w:rsidP="00163434">
            <w:pPr>
              <w:spacing w:after="0" w:line="240" w:lineRule="auto"/>
              <w:ind w:left="100"/>
              <w:jc w:val="both"/>
            </w:pPr>
            <w:r w:rsidRPr="001F17DD">
              <w:t>Fractography Examination (Stereomicroscope)</w:t>
            </w:r>
          </w:p>
        </w:tc>
        <w:tc>
          <w:tcPr>
            <w:tcW w:w="990" w:type="dxa"/>
            <w:tcBorders>
              <w:top w:val="single" w:sz="5" w:space="0" w:color="000000"/>
              <w:left w:val="single" w:sz="5" w:space="0" w:color="000000"/>
              <w:bottom w:val="single" w:sz="4" w:space="0" w:color="auto"/>
              <w:right w:val="single" w:sz="5" w:space="0" w:color="000000"/>
            </w:tcBorders>
            <w:vAlign w:val="center"/>
          </w:tcPr>
          <w:p w14:paraId="675D1F26" w14:textId="2636D334" w:rsidR="00A83AD5" w:rsidRPr="001F17DD" w:rsidRDefault="00A83AD5" w:rsidP="001F17DD">
            <w:pPr>
              <w:spacing w:after="0" w:line="240" w:lineRule="auto"/>
              <w:ind w:left="100"/>
              <w:jc w:val="center"/>
            </w:pPr>
            <w:r w:rsidRPr="001F17DD">
              <w:t>3</w:t>
            </w:r>
          </w:p>
        </w:tc>
      </w:tr>
      <w:tr w:rsidR="00A83AD5" w:rsidRPr="004840A0" w14:paraId="553C2A52" w14:textId="77777777" w:rsidTr="008155F1">
        <w:trPr>
          <w:trHeight w:val="432"/>
        </w:trPr>
        <w:tc>
          <w:tcPr>
            <w:tcW w:w="630" w:type="dxa"/>
            <w:tcBorders>
              <w:top w:val="single" w:sz="5" w:space="0" w:color="000000"/>
              <w:left w:val="single" w:sz="5" w:space="0" w:color="000000"/>
              <w:bottom w:val="single" w:sz="5" w:space="0" w:color="000000"/>
              <w:right w:val="single" w:sz="5" w:space="0" w:color="000000"/>
            </w:tcBorders>
            <w:vAlign w:val="center"/>
          </w:tcPr>
          <w:p w14:paraId="3D0284E7" w14:textId="77777777" w:rsidR="00A83AD5" w:rsidRPr="004840A0" w:rsidRDefault="00A83AD5" w:rsidP="00163434">
            <w:pPr>
              <w:spacing w:after="0" w:line="240" w:lineRule="auto"/>
              <w:ind w:left="218" w:right="218"/>
              <w:rPr>
                <w:rFonts w:ascii="Times New Roman" w:eastAsia="Times New Roman" w:hAnsi="Times New Roman" w:cs="Times New Roman"/>
                <w:sz w:val="24"/>
                <w:szCs w:val="24"/>
              </w:rPr>
            </w:pPr>
            <w:r w:rsidRPr="004840A0">
              <w:rPr>
                <w:rFonts w:ascii="Times New Roman" w:hAnsi="Times New Roman" w:cs="Times New Roman"/>
                <w:b/>
                <w:sz w:val="24"/>
                <w:szCs w:val="24"/>
              </w:rPr>
              <w:t>5</w:t>
            </w:r>
          </w:p>
        </w:tc>
        <w:tc>
          <w:tcPr>
            <w:tcW w:w="6840" w:type="dxa"/>
            <w:tcBorders>
              <w:top w:val="single" w:sz="5" w:space="0" w:color="000000"/>
              <w:left w:val="single" w:sz="5" w:space="0" w:color="000000"/>
              <w:bottom w:val="single" w:sz="5" w:space="0" w:color="000000"/>
              <w:right w:val="single" w:sz="4" w:space="0" w:color="auto"/>
            </w:tcBorders>
            <w:shd w:val="clear" w:color="auto" w:fill="auto"/>
            <w:vAlign w:val="center"/>
          </w:tcPr>
          <w:p w14:paraId="24B17127" w14:textId="5268EB62" w:rsidR="00A83AD5" w:rsidRPr="001F17DD" w:rsidRDefault="00A83AD5" w:rsidP="00163434">
            <w:pPr>
              <w:spacing w:after="0" w:line="240" w:lineRule="auto"/>
              <w:ind w:left="100"/>
              <w:jc w:val="both"/>
            </w:pPr>
            <w:r w:rsidRPr="001F17DD">
              <w:t xml:space="preserve">Specimen Preparation for Microstructure Examination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4EB9D6" w14:textId="0BFA6A35" w:rsidR="00A83AD5" w:rsidRPr="001F17DD" w:rsidRDefault="00A83AD5" w:rsidP="001F17DD">
            <w:pPr>
              <w:spacing w:after="0" w:line="240" w:lineRule="auto"/>
              <w:ind w:left="100"/>
              <w:jc w:val="center"/>
            </w:pPr>
            <w:r w:rsidRPr="001F17DD">
              <w:t>2</w:t>
            </w:r>
          </w:p>
        </w:tc>
      </w:tr>
      <w:tr w:rsidR="00A83AD5" w:rsidRPr="004840A0" w14:paraId="1A5447B3" w14:textId="77777777" w:rsidTr="00A83AD5">
        <w:trPr>
          <w:trHeight w:val="432"/>
        </w:trPr>
        <w:tc>
          <w:tcPr>
            <w:tcW w:w="630" w:type="dxa"/>
            <w:tcBorders>
              <w:top w:val="single" w:sz="5" w:space="0" w:color="000000"/>
              <w:left w:val="single" w:sz="5" w:space="0" w:color="000000"/>
              <w:bottom w:val="single" w:sz="5" w:space="0" w:color="000000"/>
              <w:right w:val="single" w:sz="4" w:space="0" w:color="auto"/>
            </w:tcBorders>
            <w:shd w:val="clear" w:color="auto" w:fill="auto"/>
            <w:vAlign w:val="center"/>
          </w:tcPr>
          <w:p w14:paraId="003074FE" w14:textId="77777777" w:rsidR="00A83AD5" w:rsidRPr="004840A0" w:rsidRDefault="00A83AD5" w:rsidP="00163434">
            <w:pPr>
              <w:spacing w:after="0" w:line="240" w:lineRule="auto"/>
              <w:ind w:left="218" w:right="218"/>
              <w:rPr>
                <w:rFonts w:ascii="Times New Roman" w:eastAsia="Times New Roman" w:hAnsi="Times New Roman" w:cs="Times New Roman"/>
                <w:sz w:val="24"/>
                <w:szCs w:val="24"/>
              </w:rPr>
            </w:pPr>
            <w:r w:rsidRPr="004840A0">
              <w:rPr>
                <w:rFonts w:ascii="Times New Roman" w:hAnsi="Times New Roman" w:cs="Times New Roman"/>
                <w:b/>
                <w:sz w:val="24"/>
                <w:szCs w:val="24"/>
              </w:rPr>
              <w:t>6</w:t>
            </w:r>
          </w:p>
        </w:tc>
        <w:tc>
          <w:tcPr>
            <w:tcW w:w="6840" w:type="dxa"/>
            <w:tcBorders>
              <w:top w:val="single" w:sz="5" w:space="0" w:color="000000"/>
              <w:left w:val="single" w:sz="5" w:space="0" w:color="000000"/>
              <w:bottom w:val="single" w:sz="5" w:space="0" w:color="000000"/>
              <w:right w:val="single" w:sz="4" w:space="0" w:color="auto"/>
            </w:tcBorders>
            <w:shd w:val="clear" w:color="auto" w:fill="auto"/>
            <w:vAlign w:val="center"/>
          </w:tcPr>
          <w:p w14:paraId="5E04E8A6" w14:textId="5DC8FDA9" w:rsidR="00A83AD5" w:rsidRPr="001F17DD" w:rsidRDefault="00A83AD5" w:rsidP="00163434">
            <w:pPr>
              <w:spacing w:after="0" w:line="240" w:lineRule="auto"/>
              <w:ind w:left="100"/>
            </w:pPr>
            <w:r w:rsidRPr="001F17DD">
              <w:t xml:space="preserve">Microstructure examination (Optical microscope)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5E00DE" w14:textId="6B0BCF89" w:rsidR="00A83AD5" w:rsidRPr="001F17DD" w:rsidRDefault="00A83AD5" w:rsidP="001F17DD">
            <w:pPr>
              <w:spacing w:after="0" w:line="240" w:lineRule="auto"/>
              <w:ind w:left="100"/>
              <w:jc w:val="center"/>
            </w:pPr>
            <w:r w:rsidRPr="001F17DD">
              <w:t>2</w:t>
            </w:r>
          </w:p>
        </w:tc>
      </w:tr>
      <w:tr w:rsidR="00A83AD5" w:rsidRPr="004840A0" w14:paraId="7E4082E5" w14:textId="77777777" w:rsidTr="008155F1">
        <w:trPr>
          <w:trHeight w:val="432"/>
        </w:trPr>
        <w:tc>
          <w:tcPr>
            <w:tcW w:w="630" w:type="dxa"/>
            <w:tcBorders>
              <w:top w:val="single" w:sz="5" w:space="0" w:color="000000"/>
              <w:left w:val="single" w:sz="5" w:space="0" w:color="000000"/>
              <w:bottom w:val="single" w:sz="5" w:space="0" w:color="000000"/>
              <w:right w:val="single" w:sz="4" w:space="0" w:color="auto"/>
            </w:tcBorders>
            <w:shd w:val="clear" w:color="auto" w:fill="auto"/>
            <w:vAlign w:val="center"/>
          </w:tcPr>
          <w:p w14:paraId="2E4F6C07" w14:textId="77777777" w:rsidR="00A83AD5" w:rsidRPr="004840A0" w:rsidRDefault="00A83AD5" w:rsidP="00163434">
            <w:pPr>
              <w:spacing w:after="0" w:line="240" w:lineRule="auto"/>
              <w:ind w:left="196"/>
              <w:rPr>
                <w:rFonts w:ascii="Times New Roman" w:eastAsia="Times New Roman" w:hAnsi="Times New Roman" w:cs="Times New Roman"/>
                <w:sz w:val="24"/>
                <w:szCs w:val="24"/>
              </w:rPr>
            </w:pPr>
            <w:r w:rsidRPr="004840A0">
              <w:rPr>
                <w:rFonts w:ascii="Times New Roman" w:hAnsi="Times New Roman" w:cs="Times New Roman"/>
                <w:b/>
                <w:sz w:val="24"/>
                <w:szCs w:val="24"/>
              </w:rPr>
              <w:t>7</w:t>
            </w:r>
          </w:p>
        </w:tc>
        <w:tc>
          <w:tcPr>
            <w:tcW w:w="6840" w:type="dxa"/>
            <w:tcBorders>
              <w:top w:val="single" w:sz="5" w:space="0" w:color="000000"/>
              <w:left w:val="single" w:sz="5" w:space="0" w:color="000000"/>
              <w:bottom w:val="single" w:sz="5" w:space="0" w:color="000000"/>
              <w:right w:val="single" w:sz="4" w:space="0" w:color="auto"/>
            </w:tcBorders>
            <w:vAlign w:val="center"/>
          </w:tcPr>
          <w:p w14:paraId="37F025C1" w14:textId="23D39E88" w:rsidR="00A83AD5" w:rsidRPr="001F17DD" w:rsidRDefault="00A83AD5" w:rsidP="00163434">
            <w:pPr>
              <w:spacing w:after="0" w:line="240" w:lineRule="auto"/>
              <w:ind w:left="100"/>
            </w:pPr>
            <w:r w:rsidRPr="001F17DD">
              <w:t>Non-destructive inspection</w:t>
            </w:r>
          </w:p>
        </w:tc>
        <w:tc>
          <w:tcPr>
            <w:tcW w:w="990" w:type="dxa"/>
            <w:tcBorders>
              <w:top w:val="single" w:sz="4" w:space="0" w:color="auto"/>
              <w:left w:val="single" w:sz="4" w:space="0" w:color="auto"/>
              <w:bottom w:val="single" w:sz="4" w:space="0" w:color="auto"/>
              <w:right w:val="single" w:sz="4" w:space="0" w:color="auto"/>
            </w:tcBorders>
            <w:vAlign w:val="center"/>
          </w:tcPr>
          <w:p w14:paraId="12E53575" w14:textId="22F1687C" w:rsidR="00A83AD5" w:rsidRPr="001F17DD" w:rsidRDefault="00A83AD5" w:rsidP="001F17DD">
            <w:pPr>
              <w:spacing w:after="0" w:line="240" w:lineRule="auto"/>
              <w:ind w:left="100"/>
              <w:jc w:val="center"/>
            </w:pPr>
            <w:r w:rsidRPr="001F17DD">
              <w:t>2</w:t>
            </w:r>
          </w:p>
        </w:tc>
      </w:tr>
      <w:tr w:rsidR="00A83AD5" w:rsidRPr="004840A0" w14:paraId="440C34A8" w14:textId="77777777" w:rsidTr="008155F1">
        <w:trPr>
          <w:trHeight w:val="432"/>
        </w:trPr>
        <w:tc>
          <w:tcPr>
            <w:tcW w:w="630" w:type="dxa"/>
            <w:tcBorders>
              <w:top w:val="single" w:sz="5" w:space="0" w:color="000000"/>
              <w:left w:val="single" w:sz="5" w:space="0" w:color="000000"/>
              <w:bottom w:val="single" w:sz="5" w:space="0" w:color="000000"/>
              <w:right w:val="single" w:sz="4" w:space="0" w:color="auto"/>
            </w:tcBorders>
            <w:vAlign w:val="center"/>
          </w:tcPr>
          <w:p w14:paraId="0BEA90A4" w14:textId="77777777" w:rsidR="00A83AD5" w:rsidRPr="004840A0" w:rsidRDefault="00A83AD5" w:rsidP="00163434">
            <w:pPr>
              <w:spacing w:after="0" w:line="240" w:lineRule="auto"/>
              <w:ind w:left="196"/>
              <w:rPr>
                <w:rFonts w:ascii="Times New Roman" w:eastAsia="Times New Roman" w:hAnsi="Times New Roman" w:cs="Times New Roman"/>
                <w:b/>
                <w:sz w:val="24"/>
                <w:szCs w:val="24"/>
              </w:rPr>
            </w:pPr>
            <w:r w:rsidRPr="004840A0">
              <w:rPr>
                <w:rFonts w:ascii="Times New Roman" w:hAnsi="Times New Roman" w:cs="Times New Roman"/>
                <w:b/>
                <w:sz w:val="24"/>
                <w:szCs w:val="24"/>
              </w:rPr>
              <w:t>8</w:t>
            </w:r>
          </w:p>
        </w:tc>
        <w:tc>
          <w:tcPr>
            <w:tcW w:w="6840" w:type="dxa"/>
            <w:tcBorders>
              <w:top w:val="single" w:sz="5" w:space="0" w:color="000000"/>
              <w:left w:val="single" w:sz="5" w:space="0" w:color="000000"/>
              <w:bottom w:val="single" w:sz="5" w:space="0" w:color="000000"/>
              <w:right w:val="single" w:sz="5" w:space="0" w:color="000000"/>
            </w:tcBorders>
            <w:vAlign w:val="center"/>
          </w:tcPr>
          <w:p w14:paraId="40BBAA63" w14:textId="5DCDFBD7" w:rsidR="00A83AD5" w:rsidRPr="001F17DD" w:rsidRDefault="00A83AD5" w:rsidP="00163434">
            <w:pPr>
              <w:spacing w:after="0" w:line="240" w:lineRule="auto"/>
              <w:ind w:left="100"/>
            </w:pPr>
            <w:r w:rsidRPr="001F17DD">
              <w:t>Practical exam</w:t>
            </w:r>
          </w:p>
        </w:tc>
        <w:tc>
          <w:tcPr>
            <w:tcW w:w="990" w:type="dxa"/>
            <w:tcBorders>
              <w:top w:val="single" w:sz="4" w:space="0" w:color="auto"/>
              <w:left w:val="single" w:sz="5" w:space="0" w:color="000000"/>
              <w:bottom w:val="single" w:sz="5" w:space="0" w:color="000000"/>
              <w:right w:val="single" w:sz="5" w:space="0" w:color="000000"/>
            </w:tcBorders>
            <w:vAlign w:val="center"/>
          </w:tcPr>
          <w:p w14:paraId="7A846463" w14:textId="28EE77C9" w:rsidR="00A83AD5" w:rsidRPr="001F17DD" w:rsidRDefault="00A83AD5" w:rsidP="001F17DD">
            <w:pPr>
              <w:spacing w:after="0" w:line="240" w:lineRule="auto"/>
              <w:ind w:left="100"/>
              <w:jc w:val="center"/>
            </w:pPr>
            <w:r w:rsidRPr="001F17DD">
              <w:t>1</w:t>
            </w:r>
          </w:p>
        </w:tc>
      </w:tr>
      <w:tr w:rsidR="00374E76" w:rsidRPr="004840A0" w14:paraId="0A559ADE" w14:textId="77777777" w:rsidTr="00374E76">
        <w:trPr>
          <w:trHeight w:val="432"/>
        </w:trPr>
        <w:tc>
          <w:tcPr>
            <w:tcW w:w="7470" w:type="dxa"/>
            <w:gridSpan w:val="2"/>
            <w:tcBorders>
              <w:top w:val="single" w:sz="5" w:space="0" w:color="000000"/>
              <w:left w:val="single" w:sz="5" w:space="0" w:color="000000"/>
              <w:bottom w:val="single" w:sz="5" w:space="0" w:color="000000"/>
              <w:right w:val="single" w:sz="5" w:space="0" w:color="000000"/>
            </w:tcBorders>
            <w:shd w:val="clear" w:color="auto" w:fill="C5E0B3" w:themeFill="accent6" w:themeFillTint="66"/>
            <w:vAlign w:val="center"/>
          </w:tcPr>
          <w:p w14:paraId="2C15F6C1" w14:textId="00033EAF" w:rsidR="00374E76" w:rsidRPr="001F17DD" w:rsidRDefault="00374E76" w:rsidP="00374E76">
            <w:pPr>
              <w:spacing w:after="0" w:line="240" w:lineRule="auto"/>
              <w:ind w:left="100"/>
              <w:jc w:val="center"/>
            </w:pPr>
            <w:r>
              <w:rPr>
                <w:rFonts w:cstheme="minorHAnsi"/>
                <w:sz w:val="24"/>
                <w:szCs w:val="24"/>
              </w:rPr>
              <w:t>Total Number of Hours</w:t>
            </w:r>
          </w:p>
        </w:tc>
        <w:tc>
          <w:tcPr>
            <w:tcW w:w="990" w:type="dxa"/>
            <w:tcBorders>
              <w:top w:val="single" w:sz="4" w:space="0" w:color="auto"/>
              <w:left w:val="single" w:sz="5" w:space="0" w:color="000000"/>
              <w:bottom w:val="single" w:sz="5" w:space="0" w:color="000000"/>
              <w:right w:val="single" w:sz="5" w:space="0" w:color="000000"/>
            </w:tcBorders>
            <w:vAlign w:val="center"/>
          </w:tcPr>
          <w:p w14:paraId="61A8230D" w14:textId="6F6BA51A" w:rsidR="00374E76" w:rsidRPr="001F17DD" w:rsidRDefault="00374E76" w:rsidP="001F17DD">
            <w:pPr>
              <w:spacing w:after="0" w:line="240" w:lineRule="auto"/>
              <w:ind w:left="100"/>
              <w:jc w:val="center"/>
            </w:pPr>
            <w:r>
              <w:t>15</w:t>
            </w:r>
          </w:p>
        </w:tc>
      </w:tr>
    </w:tbl>
    <w:p w14:paraId="32565C68" w14:textId="4FDA4784" w:rsidR="00006650" w:rsidRPr="00EE70BF" w:rsidRDefault="005B2708">
      <w:pPr>
        <w:pStyle w:val="Heading1"/>
        <w:numPr>
          <w:ilvl w:val="0"/>
          <w:numId w:val="1"/>
        </w:numPr>
        <w:spacing w:after="240"/>
      </w:pPr>
      <w:r w:rsidRPr="00EE70BF">
        <w:t>Course Content / LOs Matrix</w:t>
      </w:r>
    </w:p>
    <w:tbl>
      <w:tblPr>
        <w:tblStyle w:val="a7"/>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402"/>
        <w:gridCol w:w="576"/>
        <w:gridCol w:w="576"/>
        <w:gridCol w:w="576"/>
        <w:gridCol w:w="576"/>
      </w:tblGrid>
      <w:tr w:rsidR="00E97A93" w14:paraId="0117175F" w14:textId="77777777" w:rsidTr="00E97A93">
        <w:trPr>
          <w:jc w:val="center"/>
        </w:trPr>
        <w:tc>
          <w:tcPr>
            <w:tcW w:w="704" w:type="dxa"/>
            <w:shd w:val="clear" w:color="auto" w:fill="B4C6E7" w:themeFill="accent1" w:themeFillTint="66"/>
            <w:tcMar>
              <w:left w:w="58" w:type="dxa"/>
              <w:right w:w="58" w:type="dxa"/>
            </w:tcMar>
          </w:tcPr>
          <w:p w14:paraId="3623C930" w14:textId="77777777" w:rsidR="00E97A93" w:rsidRPr="00E97A93" w:rsidRDefault="00E97A93">
            <w:pPr>
              <w:jc w:val="center"/>
              <w:rPr>
                <w:rFonts w:asciiTheme="minorHAnsi" w:eastAsiaTheme="minorHAnsi" w:hAnsiTheme="minorHAnsi" w:cstheme="minorHAnsi"/>
                <w:b/>
                <w:bCs/>
                <w:sz w:val="24"/>
                <w:szCs w:val="24"/>
              </w:rPr>
            </w:pPr>
            <w:r w:rsidRPr="00E97A93">
              <w:rPr>
                <w:rFonts w:asciiTheme="minorHAnsi" w:eastAsiaTheme="minorHAnsi" w:hAnsiTheme="minorHAnsi" w:cstheme="minorHAnsi"/>
                <w:b/>
                <w:bCs/>
                <w:sz w:val="24"/>
                <w:szCs w:val="24"/>
              </w:rPr>
              <w:t>Topic</w:t>
            </w:r>
          </w:p>
        </w:tc>
        <w:tc>
          <w:tcPr>
            <w:tcW w:w="4402" w:type="dxa"/>
            <w:shd w:val="clear" w:color="auto" w:fill="B4C6E7" w:themeFill="accent1" w:themeFillTint="66"/>
            <w:vAlign w:val="center"/>
          </w:tcPr>
          <w:p w14:paraId="15EA1440" w14:textId="77777777" w:rsidR="00E97A93" w:rsidRPr="00E97A93" w:rsidRDefault="00E97A93">
            <w:pPr>
              <w:jc w:val="center"/>
              <w:rPr>
                <w:rFonts w:asciiTheme="minorHAnsi" w:eastAsiaTheme="minorHAnsi" w:hAnsiTheme="minorHAnsi" w:cstheme="minorHAnsi"/>
                <w:b/>
                <w:bCs/>
                <w:sz w:val="24"/>
                <w:szCs w:val="24"/>
              </w:rPr>
            </w:pPr>
            <w:r w:rsidRPr="00E97A93">
              <w:rPr>
                <w:rFonts w:asciiTheme="minorHAnsi" w:eastAsiaTheme="minorHAnsi" w:hAnsiTheme="minorHAnsi" w:cstheme="minorHAnsi"/>
                <w:b/>
                <w:bCs/>
                <w:sz w:val="24"/>
                <w:szCs w:val="24"/>
              </w:rPr>
              <w:t>Course Content</w:t>
            </w:r>
          </w:p>
        </w:tc>
        <w:tc>
          <w:tcPr>
            <w:tcW w:w="576" w:type="dxa"/>
            <w:shd w:val="clear" w:color="auto" w:fill="B4C6E7" w:themeFill="accent1" w:themeFillTint="66"/>
            <w:tcMar>
              <w:left w:w="29" w:type="dxa"/>
              <w:right w:w="29" w:type="dxa"/>
            </w:tcMar>
            <w:vAlign w:val="center"/>
          </w:tcPr>
          <w:p w14:paraId="50179E9C" w14:textId="77777777" w:rsidR="00E97A93" w:rsidRPr="00E97A93" w:rsidRDefault="00E97A93">
            <w:pPr>
              <w:jc w:val="center"/>
              <w:rPr>
                <w:rFonts w:asciiTheme="minorHAnsi" w:eastAsiaTheme="minorHAnsi" w:hAnsiTheme="minorHAnsi" w:cstheme="minorHAnsi"/>
                <w:b/>
                <w:bCs/>
                <w:sz w:val="24"/>
                <w:szCs w:val="24"/>
              </w:rPr>
            </w:pPr>
            <w:r w:rsidRPr="00E97A93">
              <w:rPr>
                <w:rFonts w:asciiTheme="minorHAnsi" w:eastAsiaTheme="minorHAnsi" w:hAnsiTheme="minorHAnsi" w:cstheme="minorHAnsi"/>
                <w:b/>
                <w:bCs/>
                <w:sz w:val="24"/>
                <w:szCs w:val="24"/>
              </w:rPr>
              <w:t>1</w:t>
            </w:r>
          </w:p>
        </w:tc>
        <w:tc>
          <w:tcPr>
            <w:tcW w:w="576" w:type="dxa"/>
            <w:shd w:val="clear" w:color="auto" w:fill="B4C6E7" w:themeFill="accent1" w:themeFillTint="66"/>
            <w:tcMar>
              <w:left w:w="29" w:type="dxa"/>
              <w:right w:w="29" w:type="dxa"/>
            </w:tcMar>
            <w:vAlign w:val="center"/>
          </w:tcPr>
          <w:p w14:paraId="352CABD3" w14:textId="77777777" w:rsidR="00E97A93" w:rsidRPr="00E97A93" w:rsidRDefault="00E97A93">
            <w:pPr>
              <w:jc w:val="center"/>
              <w:rPr>
                <w:rFonts w:asciiTheme="minorHAnsi" w:eastAsiaTheme="minorHAnsi" w:hAnsiTheme="minorHAnsi" w:cstheme="minorHAnsi"/>
                <w:b/>
                <w:bCs/>
                <w:sz w:val="24"/>
                <w:szCs w:val="24"/>
              </w:rPr>
            </w:pPr>
            <w:r w:rsidRPr="00E97A93">
              <w:rPr>
                <w:rFonts w:asciiTheme="minorHAnsi" w:eastAsiaTheme="minorHAnsi" w:hAnsiTheme="minorHAnsi" w:cstheme="minorHAnsi"/>
                <w:b/>
                <w:bCs/>
                <w:sz w:val="24"/>
                <w:szCs w:val="24"/>
              </w:rPr>
              <w:t>2</w:t>
            </w:r>
          </w:p>
        </w:tc>
        <w:tc>
          <w:tcPr>
            <w:tcW w:w="576" w:type="dxa"/>
            <w:shd w:val="clear" w:color="auto" w:fill="B4C6E7" w:themeFill="accent1" w:themeFillTint="66"/>
            <w:tcMar>
              <w:left w:w="29" w:type="dxa"/>
              <w:right w:w="29" w:type="dxa"/>
            </w:tcMar>
            <w:vAlign w:val="center"/>
          </w:tcPr>
          <w:p w14:paraId="0DC89FBD" w14:textId="77777777" w:rsidR="00E97A93" w:rsidRPr="00E97A93" w:rsidRDefault="00E97A93">
            <w:pPr>
              <w:jc w:val="center"/>
              <w:rPr>
                <w:rFonts w:asciiTheme="minorHAnsi" w:eastAsiaTheme="minorHAnsi" w:hAnsiTheme="minorHAnsi" w:cstheme="minorHAnsi"/>
                <w:b/>
                <w:bCs/>
                <w:sz w:val="24"/>
                <w:szCs w:val="24"/>
              </w:rPr>
            </w:pPr>
            <w:r w:rsidRPr="00E97A93">
              <w:rPr>
                <w:rFonts w:asciiTheme="minorHAnsi" w:eastAsiaTheme="minorHAnsi" w:hAnsiTheme="minorHAnsi" w:cstheme="minorHAnsi"/>
                <w:b/>
                <w:bCs/>
                <w:sz w:val="24"/>
                <w:szCs w:val="24"/>
              </w:rPr>
              <w:t>3</w:t>
            </w:r>
          </w:p>
        </w:tc>
        <w:tc>
          <w:tcPr>
            <w:tcW w:w="576" w:type="dxa"/>
            <w:shd w:val="clear" w:color="auto" w:fill="B4C6E7" w:themeFill="accent1" w:themeFillTint="66"/>
            <w:tcMar>
              <w:left w:w="29" w:type="dxa"/>
              <w:right w:w="29" w:type="dxa"/>
            </w:tcMar>
            <w:vAlign w:val="center"/>
          </w:tcPr>
          <w:p w14:paraId="64A4C038" w14:textId="77777777" w:rsidR="00E97A93" w:rsidRPr="00E97A93" w:rsidRDefault="00E97A93">
            <w:pPr>
              <w:jc w:val="center"/>
              <w:rPr>
                <w:rFonts w:asciiTheme="minorHAnsi" w:eastAsiaTheme="minorHAnsi" w:hAnsiTheme="minorHAnsi" w:cstheme="minorHAnsi"/>
                <w:b/>
                <w:bCs/>
                <w:sz w:val="24"/>
                <w:szCs w:val="24"/>
              </w:rPr>
            </w:pPr>
            <w:r w:rsidRPr="00E97A93">
              <w:rPr>
                <w:rFonts w:asciiTheme="minorHAnsi" w:eastAsiaTheme="minorHAnsi" w:hAnsiTheme="minorHAnsi" w:cstheme="minorHAnsi"/>
                <w:b/>
                <w:bCs/>
                <w:sz w:val="24"/>
                <w:szCs w:val="24"/>
              </w:rPr>
              <w:t>4</w:t>
            </w:r>
          </w:p>
        </w:tc>
      </w:tr>
      <w:tr w:rsidR="00EE70BF" w14:paraId="517C2247" w14:textId="77777777" w:rsidTr="00E97A93">
        <w:trPr>
          <w:jc w:val="center"/>
        </w:trPr>
        <w:tc>
          <w:tcPr>
            <w:tcW w:w="704" w:type="dxa"/>
          </w:tcPr>
          <w:p w14:paraId="6DE83927" w14:textId="77777777" w:rsidR="00EE70BF" w:rsidRPr="00EE70BF" w:rsidRDefault="00EE70BF" w:rsidP="00EE70BF">
            <w:pPr>
              <w:tabs>
                <w:tab w:val="left" w:pos="1985"/>
              </w:tabs>
              <w:autoSpaceDE w:val="0"/>
              <w:autoSpaceDN w:val="0"/>
              <w:adjustRightInd w:val="0"/>
              <w:ind w:right="566"/>
              <w:jc w:val="both"/>
            </w:pPr>
            <w:r w:rsidRPr="00EE70BF">
              <w:t>1</w:t>
            </w:r>
          </w:p>
        </w:tc>
        <w:tc>
          <w:tcPr>
            <w:tcW w:w="4402" w:type="dxa"/>
            <w:vAlign w:val="center"/>
          </w:tcPr>
          <w:p w14:paraId="00E57C5E" w14:textId="41B6CF9D" w:rsidR="00EE70BF" w:rsidRPr="00E362C8" w:rsidRDefault="00EE70BF" w:rsidP="00EE70BF">
            <w:pPr>
              <w:tabs>
                <w:tab w:val="left" w:pos="1985"/>
              </w:tabs>
              <w:autoSpaceDE w:val="0"/>
              <w:autoSpaceDN w:val="0"/>
              <w:adjustRightInd w:val="0"/>
              <w:ind w:right="566"/>
              <w:jc w:val="both"/>
              <w:rPr>
                <w:rFonts w:ascii="Times New Roman" w:hAnsi="Times New Roman" w:cs="Times New Roman"/>
                <w:color w:val="FF0000"/>
              </w:rPr>
            </w:pPr>
            <w:r w:rsidRPr="00C40880">
              <w:t>Introduction: failure and fracture, importance of studying failure, overall procedure of failure analysis</w:t>
            </w:r>
          </w:p>
        </w:tc>
        <w:tc>
          <w:tcPr>
            <w:tcW w:w="576" w:type="dxa"/>
            <w:tcMar>
              <w:left w:w="29" w:type="dxa"/>
              <w:right w:w="29" w:type="dxa"/>
            </w:tcMar>
          </w:tcPr>
          <w:p w14:paraId="7EE0D013" w14:textId="1F3C3C53"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119B765F" w14:textId="77777777" w:rsidR="00EE70BF" w:rsidRPr="0099705E" w:rsidRDefault="00EE70BF" w:rsidP="00EE70BF">
            <w:pPr>
              <w:jc w:val="center"/>
              <w:rPr>
                <w:rFonts w:ascii="Times New Roman" w:eastAsia="Times New Roman" w:hAnsi="Times New Roman" w:cs="Times New Roman"/>
                <w:color w:val="FF0000"/>
                <w:sz w:val="24"/>
                <w:szCs w:val="24"/>
              </w:rPr>
            </w:pPr>
          </w:p>
        </w:tc>
        <w:tc>
          <w:tcPr>
            <w:tcW w:w="576" w:type="dxa"/>
            <w:tcMar>
              <w:left w:w="29" w:type="dxa"/>
              <w:right w:w="29" w:type="dxa"/>
            </w:tcMar>
          </w:tcPr>
          <w:p w14:paraId="1418D722" w14:textId="77777777" w:rsidR="00EE70BF" w:rsidRPr="0099705E" w:rsidRDefault="00EE70BF" w:rsidP="00EE70BF">
            <w:pPr>
              <w:jc w:val="center"/>
              <w:rPr>
                <w:rFonts w:ascii="Times New Roman" w:eastAsia="Times New Roman" w:hAnsi="Times New Roman" w:cs="Times New Roman"/>
                <w:color w:val="FF0000"/>
                <w:sz w:val="24"/>
                <w:szCs w:val="24"/>
              </w:rPr>
            </w:pPr>
          </w:p>
        </w:tc>
        <w:tc>
          <w:tcPr>
            <w:tcW w:w="576" w:type="dxa"/>
            <w:tcMar>
              <w:left w:w="29" w:type="dxa"/>
              <w:right w:w="29" w:type="dxa"/>
            </w:tcMar>
          </w:tcPr>
          <w:p w14:paraId="1801E4CF" w14:textId="77777777" w:rsidR="00EE70BF" w:rsidRPr="0099705E" w:rsidRDefault="00EE70BF" w:rsidP="00EE70BF">
            <w:pPr>
              <w:jc w:val="center"/>
              <w:rPr>
                <w:rFonts w:ascii="Times New Roman" w:eastAsia="Times New Roman" w:hAnsi="Times New Roman" w:cs="Times New Roman"/>
                <w:color w:val="FF0000"/>
                <w:sz w:val="24"/>
                <w:szCs w:val="24"/>
              </w:rPr>
            </w:pPr>
          </w:p>
        </w:tc>
      </w:tr>
      <w:tr w:rsidR="00EE70BF" w14:paraId="5E297BC6" w14:textId="77777777" w:rsidTr="00E97A93">
        <w:trPr>
          <w:jc w:val="center"/>
        </w:trPr>
        <w:tc>
          <w:tcPr>
            <w:tcW w:w="704" w:type="dxa"/>
          </w:tcPr>
          <w:p w14:paraId="223BE845" w14:textId="77777777" w:rsidR="00EE70BF" w:rsidRPr="00EE70BF" w:rsidRDefault="00EE70BF" w:rsidP="00EE70BF">
            <w:pPr>
              <w:tabs>
                <w:tab w:val="left" w:pos="1985"/>
              </w:tabs>
              <w:autoSpaceDE w:val="0"/>
              <w:autoSpaceDN w:val="0"/>
              <w:adjustRightInd w:val="0"/>
              <w:ind w:right="566"/>
              <w:jc w:val="both"/>
            </w:pPr>
            <w:r w:rsidRPr="00EE70BF">
              <w:t>2</w:t>
            </w:r>
          </w:p>
        </w:tc>
        <w:tc>
          <w:tcPr>
            <w:tcW w:w="4402" w:type="dxa"/>
            <w:vAlign w:val="center"/>
          </w:tcPr>
          <w:p w14:paraId="6F4A56CF" w14:textId="5FC9D57B" w:rsidR="00EE70BF" w:rsidRPr="00E362C8" w:rsidRDefault="00EE70BF" w:rsidP="00EE70BF">
            <w:pPr>
              <w:tabs>
                <w:tab w:val="left" w:pos="1985"/>
              </w:tabs>
              <w:autoSpaceDE w:val="0"/>
              <w:autoSpaceDN w:val="0"/>
              <w:adjustRightInd w:val="0"/>
              <w:ind w:right="566"/>
              <w:jc w:val="both"/>
              <w:rPr>
                <w:rFonts w:ascii="Times New Roman" w:hAnsi="Times New Roman" w:cs="Times New Roman"/>
                <w:color w:val="FF0000"/>
                <w:lang w:val="en-CA"/>
              </w:rPr>
            </w:pPr>
            <w:r w:rsidRPr="00C40880">
              <w:t>Fracture Mechanics</w:t>
            </w:r>
          </w:p>
        </w:tc>
        <w:tc>
          <w:tcPr>
            <w:tcW w:w="576" w:type="dxa"/>
            <w:tcMar>
              <w:left w:w="29" w:type="dxa"/>
              <w:right w:w="29" w:type="dxa"/>
            </w:tcMar>
          </w:tcPr>
          <w:p w14:paraId="11F148CD" w14:textId="18E7326D"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70828EDA" w14:textId="502B4588"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5BAF2BBE" w14:textId="49597386"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6A2DFD40" w14:textId="07B1B9F1"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r>
      <w:tr w:rsidR="00EE70BF" w14:paraId="722BF60B" w14:textId="77777777" w:rsidTr="00E97A93">
        <w:trPr>
          <w:jc w:val="center"/>
        </w:trPr>
        <w:tc>
          <w:tcPr>
            <w:tcW w:w="704" w:type="dxa"/>
          </w:tcPr>
          <w:p w14:paraId="787E3BBC" w14:textId="77777777" w:rsidR="00EE70BF" w:rsidRPr="00EE70BF" w:rsidRDefault="00EE70BF" w:rsidP="00EE70BF">
            <w:pPr>
              <w:tabs>
                <w:tab w:val="left" w:pos="1985"/>
              </w:tabs>
              <w:autoSpaceDE w:val="0"/>
              <w:autoSpaceDN w:val="0"/>
              <w:adjustRightInd w:val="0"/>
              <w:ind w:right="566"/>
              <w:jc w:val="both"/>
            </w:pPr>
            <w:r w:rsidRPr="00EE70BF">
              <w:t>3</w:t>
            </w:r>
          </w:p>
        </w:tc>
        <w:tc>
          <w:tcPr>
            <w:tcW w:w="4402" w:type="dxa"/>
            <w:vAlign w:val="center"/>
          </w:tcPr>
          <w:p w14:paraId="1DC69AAD" w14:textId="421FEF37" w:rsidR="00EE70BF" w:rsidRPr="00E362C8" w:rsidRDefault="00EE70BF" w:rsidP="00EE70BF">
            <w:pPr>
              <w:ind w:left="100"/>
              <w:rPr>
                <w:rFonts w:ascii="Times New Roman" w:hAnsi="Times New Roman" w:cs="Times New Roman"/>
                <w:color w:val="FF0000"/>
                <w:lang w:val="en-CA"/>
              </w:rPr>
            </w:pPr>
            <w:r w:rsidRPr="00C40880">
              <w:t>Techniques of failure analysis</w:t>
            </w:r>
          </w:p>
        </w:tc>
        <w:tc>
          <w:tcPr>
            <w:tcW w:w="576" w:type="dxa"/>
            <w:tcMar>
              <w:left w:w="29" w:type="dxa"/>
              <w:right w:w="29" w:type="dxa"/>
            </w:tcMar>
          </w:tcPr>
          <w:p w14:paraId="6728B098" w14:textId="04D4AADA"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1F0B9794" w14:textId="27174C06"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1AC2D2DF" w14:textId="5AA3A60D"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3F208124" w14:textId="7790DB16"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r>
      <w:tr w:rsidR="00EE70BF" w14:paraId="4566F048" w14:textId="77777777" w:rsidTr="00E97A93">
        <w:trPr>
          <w:jc w:val="center"/>
        </w:trPr>
        <w:tc>
          <w:tcPr>
            <w:tcW w:w="704" w:type="dxa"/>
          </w:tcPr>
          <w:p w14:paraId="1B8B00C1" w14:textId="77777777" w:rsidR="00EE70BF" w:rsidRPr="00EE70BF" w:rsidRDefault="00EE70BF" w:rsidP="00EE70BF">
            <w:pPr>
              <w:tabs>
                <w:tab w:val="left" w:pos="1985"/>
              </w:tabs>
              <w:autoSpaceDE w:val="0"/>
              <w:autoSpaceDN w:val="0"/>
              <w:adjustRightInd w:val="0"/>
              <w:ind w:right="566"/>
              <w:jc w:val="both"/>
            </w:pPr>
            <w:r w:rsidRPr="00EE70BF">
              <w:t>4</w:t>
            </w:r>
          </w:p>
        </w:tc>
        <w:tc>
          <w:tcPr>
            <w:tcW w:w="4402" w:type="dxa"/>
            <w:vAlign w:val="center"/>
          </w:tcPr>
          <w:p w14:paraId="3EA8B039" w14:textId="62FBE980" w:rsidR="00EE70BF" w:rsidRPr="00E362C8" w:rsidRDefault="00EE70BF" w:rsidP="00EE70BF">
            <w:pPr>
              <w:tabs>
                <w:tab w:val="left" w:pos="1985"/>
              </w:tabs>
              <w:autoSpaceDE w:val="0"/>
              <w:autoSpaceDN w:val="0"/>
              <w:adjustRightInd w:val="0"/>
              <w:ind w:right="566"/>
              <w:jc w:val="both"/>
              <w:rPr>
                <w:rFonts w:ascii="Times New Roman" w:hAnsi="Times New Roman" w:cs="Times New Roman"/>
                <w:color w:val="FF0000"/>
                <w:lang w:val="en-CA"/>
              </w:rPr>
            </w:pPr>
            <w:r w:rsidRPr="00C40880">
              <w:t xml:space="preserve">Mechanical failure of materials: fracture modes: features and signs in different scales </w:t>
            </w:r>
          </w:p>
        </w:tc>
        <w:tc>
          <w:tcPr>
            <w:tcW w:w="576" w:type="dxa"/>
            <w:tcMar>
              <w:left w:w="29" w:type="dxa"/>
              <w:right w:w="29" w:type="dxa"/>
            </w:tcMar>
          </w:tcPr>
          <w:p w14:paraId="687D58D1" w14:textId="5C82E45B"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2BC52929" w14:textId="45BC3D4B"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45C8DE90" w14:textId="618837D7"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460F1DE4" w14:textId="5D479C2C"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r>
      <w:tr w:rsidR="00EE70BF" w14:paraId="1DB2F4E2" w14:textId="77777777" w:rsidTr="00E97A93">
        <w:trPr>
          <w:jc w:val="center"/>
        </w:trPr>
        <w:tc>
          <w:tcPr>
            <w:tcW w:w="704" w:type="dxa"/>
          </w:tcPr>
          <w:p w14:paraId="191CD2B9" w14:textId="77777777" w:rsidR="00EE70BF" w:rsidRPr="00EE70BF" w:rsidRDefault="00EE70BF" w:rsidP="00EE70BF">
            <w:pPr>
              <w:tabs>
                <w:tab w:val="left" w:pos="1985"/>
              </w:tabs>
              <w:autoSpaceDE w:val="0"/>
              <w:autoSpaceDN w:val="0"/>
              <w:adjustRightInd w:val="0"/>
              <w:ind w:right="566"/>
              <w:jc w:val="both"/>
            </w:pPr>
            <w:r w:rsidRPr="00EE70BF">
              <w:t>5</w:t>
            </w:r>
          </w:p>
        </w:tc>
        <w:tc>
          <w:tcPr>
            <w:tcW w:w="4402" w:type="dxa"/>
            <w:vAlign w:val="center"/>
          </w:tcPr>
          <w:p w14:paraId="01CCD183" w14:textId="634DB762" w:rsidR="00EE70BF" w:rsidRPr="00E362C8" w:rsidRDefault="00EE70BF" w:rsidP="00EE70BF">
            <w:pPr>
              <w:tabs>
                <w:tab w:val="left" w:pos="1985"/>
              </w:tabs>
              <w:autoSpaceDE w:val="0"/>
              <w:autoSpaceDN w:val="0"/>
              <w:adjustRightInd w:val="0"/>
              <w:ind w:right="566"/>
              <w:jc w:val="both"/>
              <w:rPr>
                <w:rFonts w:ascii="Times New Roman" w:hAnsi="Times New Roman" w:cs="Times New Roman"/>
                <w:color w:val="FF0000"/>
                <w:lang w:val="en-CA"/>
              </w:rPr>
            </w:pPr>
            <w:r w:rsidRPr="00C40880">
              <w:t xml:space="preserve">General stages/procedure of failure analysis </w:t>
            </w:r>
            <w:r w:rsidR="00740117" w:rsidRPr="00C40880">
              <w:t>(background</w:t>
            </w:r>
            <w:r w:rsidRPr="00C40880">
              <w:t>- fracture surface preservation- examination---------)</w:t>
            </w:r>
          </w:p>
        </w:tc>
        <w:tc>
          <w:tcPr>
            <w:tcW w:w="576" w:type="dxa"/>
            <w:tcMar>
              <w:left w:w="29" w:type="dxa"/>
              <w:right w:w="29" w:type="dxa"/>
            </w:tcMar>
          </w:tcPr>
          <w:p w14:paraId="298E3AF3" w14:textId="12420DB6"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50784423" w14:textId="33CC6620"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30DAC49D" w14:textId="4376A6F3"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53B582F7" w14:textId="39603C91"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r>
      <w:tr w:rsidR="00EE70BF" w14:paraId="2169C1E8" w14:textId="77777777" w:rsidTr="00E97A93">
        <w:trPr>
          <w:jc w:val="center"/>
        </w:trPr>
        <w:tc>
          <w:tcPr>
            <w:tcW w:w="704" w:type="dxa"/>
          </w:tcPr>
          <w:p w14:paraId="756943A9" w14:textId="77777777" w:rsidR="00EE70BF" w:rsidRPr="00EE70BF" w:rsidRDefault="00EE70BF" w:rsidP="00EE70BF">
            <w:pPr>
              <w:tabs>
                <w:tab w:val="left" w:pos="1985"/>
              </w:tabs>
              <w:autoSpaceDE w:val="0"/>
              <w:autoSpaceDN w:val="0"/>
              <w:adjustRightInd w:val="0"/>
              <w:ind w:right="566"/>
              <w:jc w:val="both"/>
            </w:pPr>
            <w:r w:rsidRPr="00EE70BF">
              <w:t>6</w:t>
            </w:r>
          </w:p>
        </w:tc>
        <w:tc>
          <w:tcPr>
            <w:tcW w:w="4402" w:type="dxa"/>
            <w:vAlign w:val="center"/>
          </w:tcPr>
          <w:p w14:paraId="6255A81F" w14:textId="62056883" w:rsidR="00EE70BF" w:rsidRPr="00E362C8" w:rsidRDefault="00EE70BF" w:rsidP="00EE70BF">
            <w:pPr>
              <w:tabs>
                <w:tab w:val="left" w:pos="1985"/>
              </w:tabs>
              <w:autoSpaceDE w:val="0"/>
              <w:autoSpaceDN w:val="0"/>
              <w:adjustRightInd w:val="0"/>
              <w:ind w:right="566"/>
              <w:jc w:val="both"/>
              <w:rPr>
                <w:rFonts w:ascii="Times New Roman" w:hAnsi="Times New Roman" w:cs="Times New Roman"/>
                <w:color w:val="FF0000"/>
              </w:rPr>
            </w:pPr>
            <w:r w:rsidRPr="00C40880">
              <w:t>Fractography</w:t>
            </w:r>
          </w:p>
        </w:tc>
        <w:tc>
          <w:tcPr>
            <w:tcW w:w="576" w:type="dxa"/>
            <w:tcMar>
              <w:left w:w="29" w:type="dxa"/>
              <w:right w:w="29" w:type="dxa"/>
            </w:tcMar>
          </w:tcPr>
          <w:p w14:paraId="0B1FA5AD" w14:textId="75E5353A"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58238D5A" w14:textId="7A84E525"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66F295AD" w14:textId="5757B0F4"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036501D7" w14:textId="7532D459"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r>
      <w:tr w:rsidR="00EE70BF" w14:paraId="610B5992" w14:textId="77777777" w:rsidTr="00062FC4">
        <w:trPr>
          <w:jc w:val="center"/>
        </w:trPr>
        <w:tc>
          <w:tcPr>
            <w:tcW w:w="704" w:type="dxa"/>
          </w:tcPr>
          <w:p w14:paraId="714098CD" w14:textId="77777777" w:rsidR="00EE70BF" w:rsidRPr="00EE70BF" w:rsidRDefault="00EE70BF" w:rsidP="00EE70BF">
            <w:pPr>
              <w:tabs>
                <w:tab w:val="left" w:pos="1985"/>
              </w:tabs>
              <w:autoSpaceDE w:val="0"/>
              <w:autoSpaceDN w:val="0"/>
              <w:adjustRightInd w:val="0"/>
              <w:ind w:right="566"/>
              <w:jc w:val="both"/>
            </w:pPr>
            <w:r w:rsidRPr="00EE70BF">
              <w:t>7</w:t>
            </w:r>
          </w:p>
        </w:tc>
        <w:tc>
          <w:tcPr>
            <w:tcW w:w="4402" w:type="dxa"/>
          </w:tcPr>
          <w:p w14:paraId="5632E12A" w14:textId="54386460" w:rsidR="00EE70BF" w:rsidRPr="00E362C8" w:rsidRDefault="00EE70BF" w:rsidP="00EE70BF">
            <w:pPr>
              <w:tabs>
                <w:tab w:val="left" w:pos="1985"/>
              </w:tabs>
              <w:autoSpaceDE w:val="0"/>
              <w:autoSpaceDN w:val="0"/>
              <w:adjustRightInd w:val="0"/>
              <w:ind w:right="566"/>
              <w:jc w:val="both"/>
              <w:rPr>
                <w:rFonts w:ascii="Times New Roman" w:hAnsi="Times New Roman" w:cs="Times New Roman"/>
                <w:color w:val="FF0000"/>
                <w:lang w:val="en-CA"/>
              </w:rPr>
            </w:pPr>
            <w:r w:rsidRPr="00C40880">
              <w:t>Case studies</w:t>
            </w:r>
          </w:p>
        </w:tc>
        <w:tc>
          <w:tcPr>
            <w:tcW w:w="576" w:type="dxa"/>
            <w:tcMar>
              <w:left w:w="29" w:type="dxa"/>
              <w:right w:w="29" w:type="dxa"/>
            </w:tcMar>
          </w:tcPr>
          <w:p w14:paraId="78F4E949" w14:textId="1444C71F"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66A69E56" w14:textId="306B1910"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21153D29" w14:textId="17AD424C"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46D8014C" w14:textId="46A0F7C8"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r>
      <w:tr w:rsidR="00EE70BF" w14:paraId="4449AC46" w14:textId="77777777" w:rsidTr="00AF47B2">
        <w:trPr>
          <w:jc w:val="center"/>
        </w:trPr>
        <w:tc>
          <w:tcPr>
            <w:tcW w:w="704" w:type="dxa"/>
            <w:vAlign w:val="center"/>
          </w:tcPr>
          <w:p w14:paraId="5BF8C833" w14:textId="3A084D8B" w:rsidR="00EE70BF" w:rsidRPr="00EE70BF" w:rsidRDefault="00EE70BF" w:rsidP="00EE70BF">
            <w:pPr>
              <w:tabs>
                <w:tab w:val="left" w:pos="1985"/>
              </w:tabs>
              <w:autoSpaceDE w:val="0"/>
              <w:autoSpaceDN w:val="0"/>
              <w:adjustRightInd w:val="0"/>
              <w:ind w:right="566"/>
              <w:jc w:val="both"/>
            </w:pPr>
            <w:r w:rsidRPr="00EE70BF">
              <w:t>8</w:t>
            </w:r>
          </w:p>
        </w:tc>
        <w:tc>
          <w:tcPr>
            <w:tcW w:w="4402" w:type="dxa"/>
          </w:tcPr>
          <w:p w14:paraId="72252A56" w14:textId="5AFEE14A" w:rsidR="00EE70BF" w:rsidRPr="00C40880" w:rsidRDefault="00EE70BF" w:rsidP="00EE70BF">
            <w:pPr>
              <w:tabs>
                <w:tab w:val="left" w:pos="1985"/>
              </w:tabs>
              <w:autoSpaceDE w:val="0"/>
              <w:autoSpaceDN w:val="0"/>
              <w:adjustRightInd w:val="0"/>
              <w:ind w:right="566"/>
              <w:jc w:val="both"/>
            </w:pPr>
            <w:r w:rsidRPr="00C40880">
              <w:t>Failure prevention and recommendations</w:t>
            </w:r>
          </w:p>
        </w:tc>
        <w:tc>
          <w:tcPr>
            <w:tcW w:w="576" w:type="dxa"/>
            <w:tcMar>
              <w:left w:w="29" w:type="dxa"/>
              <w:right w:w="29" w:type="dxa"/>
            </w:tcMar>
          </w:tcPr>
          <w:p w14:paraId="16D60EF8" w14:textId="64E306DB"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c>
          <w:tcPr>
            <w:tcW w:w="576" w:type="dxa"/>
            <w:tcMar>
              <w:left w:w="29" w:type="dxa"/>
              <w:right w:w="29" w:type="dxa"/>
            </w:tcMar>
          </w:tcPr>
          <w:p w14:paraId="2D08FEF6" w14:textId="77777777" w:rsidR="00EE70BF" w:rsidRPr="0099705E" w:rsidRDefault="00EE70BF" w:rsidP="00EE70BF">
            <w:pPr>
              <w:jc w:val="center"/>
              <w:rPr>
                <w:rFonts w:ascii="Times New Roman" w:eastAsia="Times New Roman" w:hAnsi="Times New Roman" w:cs="Times New Roman"/>
                <w:color w:val="FF0000"/>
                <w:sz w:val="24"/>
                <w:szCs w:val="24"/>
              </w:rPr>
            </w:pPr>
          </w:p>
        </w:tc>
        <w:tc>
          <w:tcPr>
            <w:tcW w:w="576" w:type="dxa"/>
            <w:tcMar>
              <w:left w:w="29" w:type="dxa"/>
              <w:right w:w="29" w:type="dxa"/>
            </w:tcMar>
          </w:tcPr>
          <w:p w14:paraId="4D29E60E" w14:textId="77777777" w:rsidR="00EE70BF" w:rsidRPr="0099705E" w:rsidRDefault="00EE70BF" w:rsidP="00EE70BF">
            <w:pPr>
              <w:jc w:val="center"/>
              <w:rPr>
                <w:rFonts w:ascii="Times New Roman" w:eastAsia="Times New Roman" w:hAnsi="Times New Roman" w:cs="Times New Roman"/>
                <w:color w:val="FF0000"/>
                <w:sz w:val="24"/>
                <w:szCs w:val="24"/>
              </w:rPr>
            </w:pPr>
          </w:p>
        </w:tc>
        <w:tc>
          <w:tcPr>
            <w:tcW w:w="576" w:type="dxa"/>
            <w:tcMar>
              <w:left w:w="29" w:type="dxa"/>
              <w:right w:w="29" w:type="dxa"/>
            </w:tcMar>
          </w:tcPr>
          <w:p w14:paraId="5B6B73E3" w14:textId="0426F8A7" w:rsidR="00EE70BF" w:rsidRPr="0099705E" w:rsidRDefault="00EE70BF" w:rsidP="00EE70BF">
            <w:pPr>
              <w:jc w:val="center"/>
              <w:rPr>
                <w:rFonts w:ascii="Times New Roman" w:eastAsia="Times New Roman" w:hAnsi="Times New Roman" w:cs="Times New Roman"/>
                <w:color w:val="FF0000"/>
                <w:sz w:val="24"/>
                <w:szCs w:val="24"/>
              </w:rPr>
            </w:pPr>
            <w:r w:rsidRPr="008F5DFC">
              <w:sym w:font="Wingdings" w:char="F0FC"/>
            </w:r>
          </w:p>
        </w:tc>
      </w:tr>
    </w:tbl>
    <w:p w14:paraId="5A01D3BE" w14:textId="77777777" w:rsidR="00006650" w:rsidRPr="00EE70BF" w:rsidRDefault="005B2708">
      <w:pPr>
        <w:pStyle w:val="Heading1"/>
        <w:numPr>
          <w:ilvl w:val="0"/>
          <w:numId w:val="1"/>
        </w:numPr>
        <w:spacing w:after="240"/>
      </w:pPr>
      <w:r w:rsidRPr="00EE70BF">
        <w:t>Assessment &amp; Feedback Strategies / LOs Matrix</w:t>
      </w:r>
    </w:p>
    <w:tbl>
      <w:tblPr>
        <w:tblStyle w:val="a8"/>
        <w:tblW w:w="7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76"/>
        <w:gridCol w:w="576"/>
        <w:gridCol w:w="576"/>
        <w:gridCol w:w="576"/>
      </w:tblGrid>
      <w:tr w:rsidR="00E97A93" w14:paraId="2DDBC97D" w14:textId="77777777" w:rsidTr="00F33DE7">
        <w:trPr>
          <w:jc w:val="center"/>
        </w:trPr>
        <w:tc>
          <w:tcPr>
            <w:tcW w:w="4950" w:type="dxa"/>
            <w:shd w:val="clear" w:color="auto" w:fill="B4C6E7" w:themeFill="accent1" w:themeFillTint="66"/>
            <w:vAlign w:val="center"/>
          </w:tcPr>
          <w:p w14:paraId="1324FF09" w14:textId="77777777" w:rsidR="00E97A93" w:rsidRPr="00F33DE7" w:rsidRDefault="00E97A93">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Assessment Methods</w:t>
            </w:r>
          </w:p>
        </w:tc>
        <w:tc>
          <w:tcPr>
            <w:tcW w:w="576" w:type="dxa"/>
            <w:shd w:val="clear" w:color="auto" w:fill="B4C6E7" w:themeFill="accent1" w:themeFillTint="66"/>
            <w:tcMar>
              <w:left w:w="29" w:type="dxa"/>
              <w:right w:w="29" w:type="dxa"/>
            </w:tcMar>
            <w:vAlign w:val="center"/>
          </w:tcPr>
          <w:p w14:paraId="0D58BC09" w14:textId="77777777" w:rsidR="00E97A93" w:rsidRPr="00F33DE7" w:rsidRDefault="00E97A93">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1</w:t>
            </w:r>
          </w:p>
        </w:tc>
        <w:tc>
          <w:tcPr>
            <w:tcW w:w="576" w:type="dxa"/>
            <w:shd w:val="clear" w:color="auto" w:fill="B4C6E7" w:themeFill="accent1" w:themeFillTint="66"/>
            <w:tcMar>
              <w:left w:w="29" w:type="dxa"/>
              <w:right w:w="29" w:type="dxa"/>
            </w:tcMar>
            <w:vAlign w:val="center"/>
          </w:tcPr>
          <w:p w14:paraId="20326EDA" w14:textId="77777777" w:rsidR="00E97A93" w:rsidRPr="00F33DE7" w:rsidRDefault="00E97A93">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2</w:t>
            </w:r>
          </w:p>
        </w:tc>
        <w:tc>
          <w:tcPr>
            <w:tcW w:w="576" w:type="dxa"/>
            <w:shd w:val="clear" w:color="auto" w:fill="B4C6E7" w:themeFill="accent1" w:themeFillTint="66"/>
            <w:tcMar>
              <w:left w:w="29" w:type="dxa"/>
              <w:right w:w="29" w:type="dxa"/>
            </w:tcMar>
            <w:vAlign w:val="center"/>
          </w:tcPr>
          <w:p w14:paraId="49D362E8" w14:textId="77777777" w:rsidR="00E97A93" w:rsidRPr="00F33DE7" w:rsidRDefault="00E97A93">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3</w:t>
            </w:r>
          </w:p>
        </w:tc>
        <w:tc>
          <w:tcPr>
            <w:tcW w:w="576" w:type="dxa"/>
            <w:shd w:val="clear" w:color="auto" w:fill="B4C6E7" w:themeFill="accent1" w:themeFillTint="66"/>
            <w:tcMar>
              <w:left w:w="29" w:type="dxa"/>
              <w:right w:w="29" w:type="dxa"/>
            </w:tcMar>
            <w:vAlign w:val="center"/>
          </w:tcPr>
          <w:p w14:paraId="4D864395" w14:textId="77777777" w:rsidR="00E97A93" w:rsidRPr="00F33DE7" w:rsidRDefault="00E97A93">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4</w:t>
            </w:r>
          </w:p>
        </w:tc>
      </w:tr>
      <w:tr w:rsidR="00E97A93" w14:paraId="6C792C54" w14:textId="77777777" w:rsidTr="00E97A93">
        <w:trPr>
          <w:jc w:val="center"/>
        </w:trPr>
        <w:tc>
          <w:tcPr>
            <w:tcW w:w="4950" w:type="dxa"/>
          </w:tcPr>
          <w:p w14:paraId="63CD7B3A" w14:textId="6844389C" w:rsidR="00E97A93" w:rsidRPr="00F33DE7" w:rsidRDefault="00E97A93">
            <w:r w:rsidRPr="00F33DE7">
              <w:t>Assignments (</w:t>
            </w:r>
            <w:r w:rsidR="00374E76">
              <w:t>Reports</w:t>
            </w:r>
            <w:r w:rsidRPr="00F33DE7">
              <w:t>/Presentation/In class …...</w:t>
            </w:r>
          </w:p>
        </w:tc>
        <w:tc>
          <w:tcPr>
            <w:tcW w:w="576" w:type="dxa"/>
            <w:tcMar>
              <w:left w:w="29" w:type="dxa"/>
              <w:right w:w="29" w:type="dxa"/>
            </w:tcMar>
          </w:tcPr>
          <w:p w14:paraId="5CFD5076" w14:textId="38C8E8D9" w:rsidR="00E97A93" w:rsidRPr="00F33DE7" w:rsidRDefault="003101A8">
            <w:pPr>
              <w:jc w:val="center"/>
            </w:pPr>
            <w:r w:rsidRPr="008F5DFC">
              <w:sym w:font="Wingdings" w:char="F0FC"/>
            </w:r>
          </w:p>
        </w:tc>
        <w:tc>
          <w:tcPr>
            <w:tcW w:w="576" w:type="dxa"/>
            <w:tcMar>
              <w:left w:w="29" w:type="dxa"/>
              <w:right w:w="29" w:type="dxa"/>
            </w:tcMar>
          </w:tcPr>
          <w:p w14:paraId="7D04AA63" w14:textId="146F16B7" w:rsidR="00E97A93" w:rsidRPr="00F33DE7" w:rsidRDefault="00EE70BF">
            <w:pPr>
              <w:jc w:val="center"/>
            </w:pPr>
            <w:r w:rsidRPr="008F5DFC">
              <w:sym w:font="Wingdings" w:char="F0FC"/>
            </w:r>
          </w:p>
        </w:tc>
        <w:tc>
          <w:tcPr>
            <w:tcW w:w="576" w:type="dxa"/>
            <w:tcMar>
              <w:left w:w="29" w:type="dxa"/>
              <w:right w:w="29" w:type="dxa"/>
            </w:tcMar>
          </w:tcPr>
          <w:p w14:paraId="37098AE8" w14:textId="6A577EA2" w:rsidR="00E97A93" w:rsidRPr="00F33DE7" w:rsidRDefault="00EE70BF">
            <w:pPr>
              <w:jc w:val="center"/>
            </w:pPr>
            <w:r w:rsidRPr="008F5DFC">
              <w:sym w:font="Wingdings" w:char="F0FC"/>
            </w:r>
          </w:p>
        </w:tc>
        <w:tc>
          <w:tcPr>
            <w:tcW w:w="576" w:type="dxa"/>
            <w:tcMar>
              <w:left w:w="29" w:type="dxa"/>
              <w:right w:w="29" w:type="dxa"/>
            </w:tcMar>
          </w:tcPr>
          <w:p w14:paraId="0422B256" w14:textId="77777777" w:rsidR="00E97A93" w:rsidRPr="00F33DE7" w:rsidRDefault="00E97A93">
            <w:pPr>
              <w:jc w:val="center"/>
            </w:pPr>
          </w:p>
        </w:tc>
      </w:tr>
      <w:tr w:rsidR="00E97A93" w14:paraId="55636BB4" w14:textId="77777777" w:rsidTr="00E97A93">
        <w:trPr>
          <w:jc w:val="center"/>
        </w:trPr>
        <w:tc>
          <w:tcPr>
            <w:tcW w:w="4950" w:type="dxa"/>
          </w:tcPr>
          <w:p w14:paraId="7FA68EE5" w14:textId="77777777" w:rsidR="00E97A93" w:rsidRPr="00F33DE7" w:rsidRDefault="00E97A93">
            <w:r w:rsidRPr="00F33DE7">
              <w:t>Lab Activities</w:t>
            </w:r>
          </w:p>
        </w:tc>
        <w:tc>
          <w:tcPr>
            <w:tcW w:w="576" w:type="dxa"/>
            <w:tcMar>
              <w:left w:w="29" w:type="dxa"/>
              <w:right w:w="29" w:type="dxa"/>
            </w:tcMar>
          </w:tcPr>
          <w:p w14:paraId="33C4D51D" w14:textId="11557792" w:rsidR="00E97A93" w:rsidRPr="00F33DE7" w:rsidRDefault="00E97A93">
            <w:pPr>
              <w:jc w:val="center"/>
            </w:pPr>
          </w:p>
        </w:tc>
        <w:tc>
          <w:tcPr>
            <w:tcW w:w="576" w:type="dxa"/>
            <w:tcMar>
              <w:left w:w="29" w:type="dxa"/>
              <w:right w:w="29" w:type="dxa"/>
            </w:tcMar>
          </w:tcPr>
          <w:p w14:paraId="21307EFF" w14:textId="16D8CEB2" w:rsidR="00E97A93" w:rsidRPr="00F33DE7" w:rsidRDefault="003101A8">
            <w:pPr>
              <w:jc w:val="center"/>
            </w:pPr>
            <w:r w:rsidRPr="008F5DFC">
              <w:sym w:font="Wingdings" w:char="F0FC"/>
            </w:r>
          </w:p>
        </w:tc>
        <w:tc>
          <w:tcPr>
            <w:tcW w:w="576" w:type="dxa"/>
            <w:tcMar>
              <w:left w:w="29" w:type="dxa"/>
              <w:right w:w="29" w:type="dxa"/>
            </w:tcMar>
          </w:tcPr>
          <w:p w14:paraId="5C84BEB9" w14:textId="261621BF" w:rsidR="00E97A93" w:rsidRPr="00F33DE7" w:rsidRDefault="00EE70BF">
            <w:pPr>
              <w:jc w:val="center"/>
            </w:pPr>
            <w:r w:rsidRPr="008F5DFC">
              <w:sym w:font="Wingdings" w:char="F0FC"/>
            </w:r>
          </w:p>
        </w:tc>
        <w:tc>
          <w:tcPr>
            <w:tcW w:w="576" w:type="dxa"/>
            <w:tcMar>
              <w:left w:w="29" w:type="dxa"/>
              <w:right w:w="29" w:type="dxa"/>
            </w:tcMar>
          </w:tcPr>
          <w:p w14:paraId="6B95A0FC" w14:textId="167E2E0D" w:rsidR="00E97A93" w:rsidRPr="00F33DE7" w:rsidRDefault="00E97A93">
            <w:pPr>
              <w:jc w:val="center"/>
            </w:pPr>
          </w:p>
        </w:tc>
      </w:tr>
      <w:tr w:rsidR="003101A8" w14:paraId="6A8FD9ED" w14:textId="77777777" w:rsidTr="00E97A93">
        <w:trPr>
          <w:jc w:val="center"/>
        </w:trPr>
        <w:tc>
          <w:tcPr>
            <w:tcW w:w="4950" w:type="dxa"/>
          </w:tcPr>
          <w:p w14:paraId="6227CE53" w14:textId="77777777" w:rsidR="003101A8" w:rsidRPr="00F33DE7" w:rsidRDefault="003101A8" w:rsidP="003101A8">
            <w:r w:rsidRPr="00F33DE7">
              <w:t>Quizzes (2-4)</w:t>
            </w:r>
          </w:p>
        </w:tc>
        <w:tc>
          <w:tcPr>
            <w:tcW w:w="576" w:type="dxa"/>
            <w:tcMar>
              <w:left w:w="29" w:type="dxa"/>
              <w:right w:w="29" w:type="dxa"/>
            </w:tcMar>
          </w:tcPr>
          <w:p w14:paraId="2C23429C" w14:textId="0DCA2027" w:rsidR="003101A8" w:rsidRPr="00F33DE7" w:rsidRDefault="003101A8" w:rsidP="003101A8">
            <w:pPr>
              <w:jc w:val="center"/>
            </w:pPr>
            <w:r w:rsidRPr="00B90DF3">
              <w:sym w:font="Wingdings" w:char="F0FC"/>
            </w:r>
          </w:p>
        </w:tc>
        <w:tc>
          <w:tcPr>
            <w:tcW w:w="576" w:type="dxa"/>
            <w:tcMar>
              <w:left w:w="29" w:type="dxa"/>
              <w:right w:w="29" w:type="dxa"/>
            </w:tcMar>
          </w:tcPr>
          <w:p w14:paraId="5FBF2932" w14:textId="1E784EE2" w:rsidR="003101A8" w:rsidRPr="00F33DE7" w:rsidRDefault="003101A8" w:rsidP="003101A8">
            <w:pPr>
              <w:jc w:val="center"/>
            </w:pPr>
            <w:r w:rsidRPr="00B90DF3">
              <w:sym w:font="Wingdings" w:char="F0FC"/>
            </w:r>
          </w:p>
        </w:tc>
        <w:tc>
          <w:tcPr>
            <w:tcW w:w="576" w:type="dxa"/>
            <w:tcMar>
              <w:left w:w="29" w:type="dxa"/>
              <w:right w:w="29" w:type="dxa"/>
            </w:tcMar>
          </w:tcPr>
          <w:p w14:paraId="439C4ACA" w14:textId="77777777" w:rsidR="003101A8" w:rsidRPr="00F33DE7" w:rsidRDefault="003101A8" w:rsidP="003101A8">
            <w:pPr>
              <w:jc w:val="center"/>
            </w:pPr>
          </w:p>
        </w:tc>
        <w:tc>
          <w:tcPr>
            <w:tcW w:w="576" w:type="dxa"/>
            <w:tcMar>
              <w:left w:w="29" w:type="dxa"/>
              <w:right w:w="29" w:type="dxa"/>
            </w:tcMar>
          </w:tcPr>
          <w:p w14:paraId="5DEE093D" w14:textId="0876FC09" w:rsidR="003101A8" w:rsidRPr="00F33DE7" w:rsidRDefault="003101A8" w:rsidP="003101A8">
            <w:pPr>
              <w:jc w:val="center"/>
            </w:pPr>
            <w:r w:rsidRPr="008F5DFC">
              <w:sym w:font="Wingdings" w:char="F0FC"/>
            </w:r>
          </w:p>
        </w:tc>
      </w:tr>
      <w:tr w:rsidR="003101A8" w14:paraId="056C8C95" w14:textId="77777777" w:rsidTr="00E97A93">
        <w:trPr>
          <w:jc w:val="center"/>
        </w:trPr>
        <w:tc>
          <w:tcPr>
            <w:tcW w:w="4950" w:type="dxa"/>
          </w:tcPr>
          <w:p w14:paraId="2BA84F69" w14:textId="77777777" w:rsidR="003101A8" w:rsidRPr="00F33DE7" w:rsidRDefault="003101A8" w:rsidP="003101A8">
            <w:r w:rsidRPr="00F33DE7">
              <w:t>Written exams (Mid-Term &amp; Final)</w:t>
            </w:r>
          </w:p>
        </w:tc>
        <w:tc>
          <w:tcPr>
            <w:tcW w:w="576" w:type="dxa"/>
            <w:tcMar>
              <w:left w:w="29" w:type="dxa"/>
              <w:right w:w="29" w:type="dxa"/>
            </w:tcMar>
          </w:tcPr>
          <w:p w14:paraId="72FB41B6" w14:textId="752974FE" w:rsidR="003101A8" w:rsidRPr="00F33DE7" w:rsidRDefault="003101A8" w:rsidP="003101A8">
            <w:pPr>
              <w:jc w:val="center"/>
            </w:pPr>
            <w:r w:rsidRPr="00B90DF3">
              <w:sym w:font="Wingdings" w:char="F0FC"/>
            </w:r>
          </w:p>
        </w:tc>
        <w:tc>
          <w:tcPr>
            <w:tcW w:w="576" w:type="dxa"/>
            <w:tcMar>
              <w:left w:w="29" w:type="dxa"/>
              <w:right w:w="29" w:type="dxa"/>
            </w:tcMar>
          </w:tcPr>
          <w:p w14:paraId="2C14E9C4" w14:textId="3195C82D" w:rsidR="003101A8" w:rsidRPr="00F33DE7" w:rsidRDefault="003101A8" w:rsidP="003101A8">
            <w:pPr>
              <w:jc w:val="center"/>
            </w:pPr>
            <w:r w:rsidRPr="00B90DF3">
              <w:sym w:font="Wingdings" w:char="F0FC"/>
            </w:r>
          </w:p>
        </w:tc>
        <w:tc>
          <w:tcPr>
            <w:tcW w:w="576" w:type="dxa"/>
            <w:tcMar>
              <w:left w:w="29" w:type="dxa"/>
              <w:right w:w="29" w:type="dxa"/>
            </w:tcMar>
          </w:tcPr>
          <w:p w14:paraId="3958C76A" w14:textId="10C893DE" w:rsidR="003101A8" w:rsidRPr="00F33DE7" w:rsidRDefault="003101A8" w:rsidP="003101A8">
            <w:pPr>
              <w:jc w:val="center"/>
            </w:pPr>
          </w:p>
        </w:tc>
        <w:tc>
          <w:tcPr>
            <w:tcW w:w="576" w:type="dxa"/>
            <w:tcMar>
              <w:left w:w="29" w:type="dxa"/>
              <w:right w:w="29" w:type="dxa"/>
            </w:tcMar>
          </w:tcPr>
          <w:p w14:paraId="1DE704BA" w14:textId="5A2D23F0" w:rsidR="003101A8" w:rsidRPr="00F33DE7" w:rsidRDefault="003101A8" w:rsidP="003101A8">
            <w:pPr>
              <w:jc w:val="center"/>
            </w:pPr>
            <w:r w:rsidRPr="008F5DFC">
              <w:sym w:font="Wingdings" w:char="F0FC"/>
            </w:r>
          </w:p>
        </w:tc>
      </w:tr>
    </w:tbl>
    <w:p w14:paraId="3059F13E" w14:textId="77777777" w:rsidR="00006650" w:rsidRPr="00EE70BF" w:rsidRDefault="005B2708">
      <w:pPr>
        <w:pStyle w:val="Heading1"/>
        <w:numPr>
          <w:ilvl w:val="0"/>
          <w:numId w:val="1"/>
        </w:numPr>
        <w:spacing w:after="240"/>
      </w:pPr>
      <w:r w:rsidRPr="00EE70BF">
        <w:t>Teaching &amp; Learning Methods / LOs Matrix</w:t>
      </w:r>
    </w:p>
    <w:tbl>
      <w:tblPr>
        <w:tblStyle w:val="a9"/>
        <w:tblW w:w="7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576"/>
        <w:gridCol w:w="576"/>
        <w:gridCol w:w="576"/>
        <w:gridCol w:w="576"/>
      </w:tblGrid>
      <w:tr w:rsidR="00F33DE7" w:rsidRPr="008765DD" w14:paraId="0C319E21" w14:textId="77777777" w:rsidTr="00F33DE7">
        <w:trPr>
          <w:jc w:val="center"/>
        </w:trPr>
        <w:tc>
          <w:tcPr>
            <w:tcW w:w="4860" w:type="dxa"/>
            <w:shd w:val="clear" w:color="auto" w:fill="B4C6E7" w:themeFill="accent1" w:themeFillTint="66"/>
            <w:vAlign w:val="center"/>
          </w:tcPr>
          <w:p w14:paraId="0588AB72" w14:textId="77777777" w:rsidR="00F33DE7" w:rsidRPr="00F33DE7" w:rsidRDefault="00F33DE7">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Learning Methods</w:t>
            </w:r>
          </w:p>
        </w:tc>
        <w:tc>
          <w:tcPr>
            <w:tcW w:w="576" w:type="dxa"/>
            <w:shd w:val="clear" w:color="auto" w:fill="B4C6E7" w:themeFill="accent1" w:themeFillTint="66"/>
            <w:tcMar>
              <w:left w:w="29" w:type="dxa"/>
              <w:right w:w="29" w:type="dxa"/>
            </w:tcMar>
            <w:vAlign w:val="center"/>
          </w:tcPr>
          <w:p w14:paraId="6725F8AC" w14:textId="77777777" w:rsidR="00F33DE7" w:rsidRPr="00F33DE7" w:rsidRDefault="00F33DE7">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1</w:t>
            </w:r>
          </w:p>
        </w:tc>
        <w:tc>
          <w:tcPr>
            <w:tcW w:w="576" w:type="dxa"/>
            <w:shd w:val="clear" w:color="auto" w:fill="B4C6E7" w:themeFill="accent1" w:themeFillTint="66"/>
            <w:tcMar>
              <w:left w:w="29" w:type="dxa"/>
              <w:right w:w="29" w:type="dxa"/>
            </w:tcMar>
            <w:vAlign w:val="center"/>
          </w:tcPr>
          <w:p w14:paraId="36C1CA88" w14:textId="77777777" w:rsidR="00F33DE7" w:rsidRPr="00F33DE7" w:rsidRDefault="00F33DE7">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2</w:t>
            </w:r>
          </w:p>
        </w:tc>
        <w:tc>
          <w:tcPr>
            <w:tcW w:w="576" w:type="dxa"/>
            <w:shd w:val="clear" w:color="auto" w:fill="B4C6E7" w:themeFill="accent1" w:themeFillTint="66"/>
            <w:tcMar>
              <w:left w:w="29" w:type="dxa"/>
              <w:right w:w="29" w:type="dxa"/>
            </w:tcMar>
            <w:vAlign w:val="center"/>
          </w:tcPr>
          <w:p w14:paraId="43839A66" w14:textId="77777777" w:rsidR="00F33DE7" w:rsidRPr="00F33DE7" w:rsidRDefault="00F33DE7">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3</w:t>
            </w:r>
          </w:p>
        </w:tc>
        <w:tc>
          <w:tcPr>
            <w:tcW w:w="576" w:type="dxa"/>
            <w:shd w:val="clear" w:color="auto" w:fill="B4C6E7" w:themeFill="accent1" w:themeFillTint="66"/>
            <w:tcMar>
              <w:left w:w="29" w:type="dxa"/>
              <w:right w:w="29" w:type="dxa"/>
            </w:tcMar>
            <w:vAlign w:val="center"/>
          </w:tcPr>
          <w:p w14:paraId="2AC71079" w14:textId="77777777" w:rsidR="00F33DE7" w:rsidRPr="00F33DE7" w:rsidRDefault="00F33DE7">
            <w:pPr>
              <w:jc w:val="center"/>
              <w:rPr>
                <w:rFonts w:asciiTheme="minorHAnsi" w:eastAsiaTheme="minorHAnsi" w:hAnsiTheme="minorHAnsi" w:cstheme="minorHAnsi"/>
                <w:b/>
                <w:bCs/>
                <w:sz w:val="24"/>
                <w:szCs w:val="24"/>
              </w:rPr>
            </w:pPr>
            <w:r w:rsidRPr="00F33DE7">
              <w:rPr>
                <w:rFonts w:asciiTheme="minorHAnsi" w:eastAsiaTheme="minorHAnsi" w:hAnsiTheme="minorHAnsi" w:cstheme="minorHAnsi"/>
                <w:b/>
                <w:bCs/>
                <w:sz w:val="24"/>
                <w:szCs w:val="24"/>
              </w:rPr>
              <w:t>4</w:t>
            </w:r>
          </w:p>
        </w:tc>
      </w:tr>
      <w:tr w:rsidR="00876F61" w:rsidRPr="008765DD" w14:paraId="10AA6072" w14:textId="77777777" w:rsidTr="00F33DE7">
        <w:trPr>
          <w:jc w:val="center"/>
        </w:trPr>
        <w:tc>
          <w:tcPr>
            <w:tcW w:w="4860" w:type="dxa"/>
          </w:tcPr>
          <w:p w14:paraId="668C101C" w14:textId="77777777" w:rsidR="00876F61" w:rsidRPr="00F33DE7" w:rsidRDefault="00876F61" w:rsidP="00876F61">
            <w:r w:rsidRPr="00F33DE7">
              <w:t>Lectures</w:t>
            </w:r>
          </w:p>
        </w:tc>
        <w:tc>
          <w:tcPr>
            <w:tcW w:w="576" w:type="dxa"/>
            <w:tcMar>
              <w:left w:w="29" w:type="dxa"/>
              <w:right w:w="29" w:type="dxa"/>
            </w:tcMar>
          </w:tcPr>
          <w:p w14:paraId="2652DDE3" w14:textId="42765460" w:rsidR="00876F61" w:rsidRPr="00F33DE7" w:rsidRDefault="00876F61" w:rsidP="00876F61">
            <w:pPr>
              <w:jc w:val="center"/>
            </w:pPr>
            <w:r w:rsidRPr="008F5DFC">
              <w:sym w:font="Wingdings" w:char="F0FC"/>
            </w:r>
          </w:p>
        </w:tc>
        <w:tc>
          <w:tcPr>
            <w:tcW w:w="576" w:type="dxa"/>
            <w:tcMar>
              <w:left w:w="29" w:type="dxa"/>
              <w:right w:w="29" w:type="dxa"/>
            </w:tcMar>
          </w:tcPr>
          <w:p w14:paraId="54170D87" w14:textId="508FCA3B" w:rsidR="00876F61" w:rsidRPr="00F33DE7" w:rsidRDefault="00876F61" w:rsidP="00876F61">
            <w:pPr>
              <w:jc w:val="center"/>
            </w:pPr>
            <w:r w:rsidRPr="008F5DFC">
              <w:sym w:font="Wingdings" w:char="F0FC"/>
            </w:r>
          </w:p>
        </w:tc>
        <w:tc>
          <w:tcPr>
            <w:tcW w:w="576" w:type="dxa"/>
            <w:tcMar>
              <w:left w:w="29" w:type="dxa"/>
              <w:right w:w="29" w:type="dxa"/>
            </w:tcMar>
          </w:tcPr>
          <w:p w14:paraId="136ED980" w14:textId="374E0DBB" w:rsidR="00876F61" w:rsidRPr="00F33DE7" w:rsidRDefault="00876F61" w:rsidP="00876F61">
            <w:pPr>
              <w:jc w:val="center"/>
            </w:pPr>
            <w:r w:rsidRPr="008F5DFC">
              <w:sym w:font="Wingdings" w:char="F0FC"/>
            </w:r>
          </w:p>
        </w:tc>
        <w:tc>
          <w:tcPr>
            <w:tcW w:w="576" w:type="dxa"/>
            <w:tcMar>
              <w:left w:w="29" w:type="dxa"/>
              <w:right w:w="29" w:type="dxa"/>
            </w:tcMar>
          </w:tcPr>
          <w:p w14:paraId="1E9AB4BB" w14:textId="48717FAC" w:rsidR="00876F61" w:rsidRPr="00F33DE7" w:rsidRDefault="00876F61" w:rsidP="00876F61">
            <w:pPr>
              <w:jc w:val="center"/>
            </w:pPr>
            <w:r w:rsidRPr="008F5DFC">
              <w:sym w:font="Wingdings" w:char="F0FC"/>
            </w:r>
          </w:p>
        </w:tc>
      </w:tr>
      <w:tr w:rsidR="00740117" w:rsidRPr="008765DD" w14:paraId="116AFDDB" w14:textId="77777777" w:rsidTr="00F33DE7">
        <w:trPr>
          <w:jc w:val="center"/>
        </w:trPr>
        <w:tc>
          <w:tcPr>
            <w:tcW w:w="4860" w:type="dxa"/>
          </w:tcPr>
          <w:p w14:paraId="7342B866" w14:textId="5409E926" w:rsidR="00740117" w:rsidRPr="00F33DE7" w:rsidRDefault="00740117" w:rsidP="00740117">
            <w:r w:rsidRPr="00F33DE7">
              <w:t>Practical Experiments</w:t>
            </w:r>
          </w:p>
        </w:tc>
        <w:tc>
          <w:tcPr>
            <w:tcW w:w="576" w:type="dxa"/>
            <w:tcMar>
              <w:left w:w="29" w:type="dxa"/>
              <w:right w:w="29" w:type="dxa"/>
            </w:tcMar>
          </w:tcPr>
          <w:p w14:paraId="61A909BA" w14:textId="2BC8E3EE" w:rsidR="00740117" w:rsidRPr="00F33DE7" w:rsidRDefault="00740117" w:rsidP="00740117">
            <w:pPr>
              <w:jc w:val="center"/>
            </w:pPr>
          </w:p>
        </w:tc>
        <w:tc>
          <w:tcPr>
            <w:tcW w:w="576" w:type="dxa"/>
            <w:tcMar>
              <w:left w:w="29" w:type="dxa"/>
              <w:right w:w="29" w:type="dxa"/>
            </w:tcMar>
          </w:tcPr>
          <w:p w14:paraId="2CE71B55" w14:textId="24770564" w:rsidR="00740117" w:rsidRPr="00F33DE7" w:rsidRDefault="00740117" w:rsidP="00740117">
            <w:pPr>
              <w:jc w:val="center"/>
            </w:pPr>
            <w:r w:rsidRPr="008F5DFC">
              <w:sym w:font="Wingdings" w:char="F0FC"/>
            </w:r>
          </w:p>
        </w:tc>
        <w:tc>
          <w:tcPr>
            <w:tcW w:w="576" w:type="dxa"/>
            <w:tcMar>
              <w:left w:w="29" w:type="dxa"/>
              <w:right w:w="29" w:type="dxa"/>
            </w:tcMar>
          </w:tcPr>
          <w:p w14:paraId="391061E6" w14:textId="0516A3A6" w:rsidR="00740117" w:rsidRPr="00F33DE7" w:rsidRDefault="00740117" w:rsidP="00740117">
            <w:pPr>
              <w:jc w:val="center"/>
            </w:pPr>
            <w:r w:rsidRPr="008F5DFC">
              <w:sym w:font="Wingdings" w:char="F0FC"/>
            </w:r>
          </w:p>
        </w:tc>
        <w:tc>
          <w:tcPr>
            <w:tcW w:w="576" w:type="dxa"/>
            <w:tcMar>
              <w:left w:w="29" w:type="dxa"/>
              <w:right w:w="29" w:type="dxa"/>
            </w:tcMar>
          </w:tcPr>
          <w:p w14:paraId="44887C1C" w14:textId="5090D45F" w:rsidR="00740117" w:rsidRPr="00F33DE7" w:rsidRDefault="00740117" w:rsidP="00740117">
            <w:pPr>
              <w:jc w:val="center"/>
            </w:pPr>
            <w:r w:rsidRPr="008F5DFC">
              <w:sym w:font="Wingdings" w:char="F0FC"/>
            </w:r>
          </w:p>
        </w:tc>
      </w:tr>
      <w:tr w:rsidR="00740117" w:rsidRPr="008765DD" w14:paraId="72EFF010" w14:textId="77777777" w:rsidTr="00F33DE7">
        <w:trPr>
          <w:jc w:val="center"/>
        </w:trPr>
        <w:tc>
          <w:tcPr>
            <w:tcW w:w="4860" w:type="dxa"/>
          </w:tcPr>
          <w:p w14:paraId="50997A19" w14:textId="769FE872" w:rsidR="00740117" w:rsidRPr="00F33DE7" w:rsidRDefault="00740117" w:rsidP="00740117">
            <w:r w:rsidRPr="00F33DE7">
              <w:t>Presentation &amp; In class discussion</w:t>
            </w:r>
          </w:p>
        </w:tc>
        <w:tc>
          <w:tcPr>
            <w:tcW w:w="576" w:type="dxa"/>
            <w:tcMar>
              <w:left w:w="29" w:type="dxa"/>
              <w:right w:w="29" w:type="dxa"/>
            </w:tcMar>
          </w:tcPr>
          <w:p w14:paraId="2AEDEC1F" w14:textId="0C064917" w:rsidR="00740117" w:rsidRPr="00F33DE7" w:rsidRDefault="00740117" w:rsidP="00740117">
            <w:pPr>
              <w:jc w:val="center"/>
            </w:pPr>
            <w:r w:rsidRPr="008F5DFC">
              <w:sym w:font="Wingdings" w:char="F0FC"/>
            </w:r>
          </w:p>
        </w:tc>
        <w:tc>
          <w:tcPr>
            <w:tcW w:w="576" w:type="dxa"/>
            <w:tcMar>
              <w:left w:w="29" w:type="dxa"/>
              <w:right w:w="29" w:type="dxa"/>
            </w:tcMar>
          </w:tcPr>
          <w:p w14:paraId="04882F57" w14:textId="682EA86E" w:rsidR="00740117" w:rsidRPr="00F33DE7" w:rsidRDefault="00740117" w:rsidP="00740117">
            <w:pPr>
              <w:jc w:val="center"/>
            </w:pPr>
            <w:r w:rsidRPr="008F5DFC">
              <w:sym w:font="Wingdings" w:char="F0FC"/>
            </w:r>
          </w:p>
        </w:tc>
        <w:tc>
          <w:tcPr>
            <w:tcW w:w="576" w:type="dxa"/>
            <w:tcMar>
              <w:left w:w="29" w:type="dxa"/>
              <w:right w:w="29" w:type="dxa"/>
            </w:tcMar>
          </w:tcPr>
          <w:p w14:paraId="778CDA6B" w14:textId="6BB5B29C" w:rsidR="00740117" w:rsidRPr="00F33DE7" w:rsidRDefault="00740117" w:rsidP="00740117">
            <w:pPr>
              <w:jc w:val="center"/>
            </w:pPr>
            <w:r w:rsidRPr="008F5DFC">
              <w:sym w:font="Wingdings" w:char="F0FC"/>
            </w:r>
          </w:p>
        </w:tc>
        <w:tc>
          <w:tcPr>
            <w:tcW w:w="576" w:type="dxa"/>
            <w:tcMar>
              <w:left w:w="29" w:type="dxa"/>
              <w:right w:w="29" w:type="dxa"/>
            </w:tcMar>
          </w:tcPr>
          <w:p w14:paraId="71A43573" w14:textId="378956C3" w:rsidR="00740117" w:rsidRPr="00F33DE7" w:rsidRDefault="00740117" w:rsidP="00740117">
            <w:pPr>
              <w:jc w:val="center"/>
            </w:pPr>
          </w:p>
        </w:tc>
      </w:tr>
    </w:tbl>
    <w:p w14:paraId="13F2CFB1" w14:textId="77777777" w:rsidR="00EE70BF" w:rsidRDefault="00EE70BF" w:rsidP="00F33DE7">
      <w:pPr>
        <w:spacing w:after="0"/>
        <w:rPr>
          <w:b/>
          <w:sz w:val="24"/>
          <w:szCs w:val="24"/>
        </w:rPr>
      </w:pPr>
    </w:p>
    <w:p w14:paraId="4595DA9E" w14:textId="6F89C90C" w:rsidR="00006650" w:rsidRPr="00864EE3" w:rsidRDefault="005B2708" w:rsidP="00F33DE7">
      <w:pPr>
        <w:spacing w:after="0"/>
        <w:rPr>
          <w:b/>
          <w:u w:val="single"/>
          <w:rtl/>
          <w:lang w:bidi="ar-EG"/>
        </w:rPr>
      </w:pPr>
      <w:r w:rsidRPr="00864EE3">
        <w:rPr>
          <w:b/>
          <w:sz w:val="24"/>
          <w:szCs w:val="24"/>
        </w:rPr>
        <w:t>Instructor:</w:t>
      </w:r>
      <w:r w:rsidRPr="00864EE3">
        <w:rPr>
          <w:b/>
          <w:sz w:val="24"/>
          <w:szCs w:val="24"/>
        </w:rPr>
        <w:tab/>
        <w:t xml:space="preserve">Prof. Dr. </w:t>
      </w:r>
      <w:r w:rsidR="00F33DE7">
        <w:rPr>
          <w:b/>
          <w:sz w:val="24"/>
          <w:szCs w:val="24"/>
        </w:rPr>
        <w:t>Hala Abd El-Hakim Hassan</w:t>
      </w:r>
      <w:bookmarkStart w:id="2" w:name="_GoBack"/>
      <w:bookmarkEnd w:id="2"/>
    </w:p>
    <w:sectPr w:rsidR="00006650" w:rsidRPr="00864EE3" w:rsidSect="009303D2">
      <w:footerReference w:type="default" r:id="rId9"/>
      <w:pgSz w:w="11906" w:h="16838"/>
      <w:pgMar w:top="1440" w:right="991" w:bottom="108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0359" w14:textId="77777777" w:rsidR="000576F7" w:rsidRDefault="000576F7">
      <w:pPr>
        <w:spacing w:after="0" w:line="240" w:lineRule="auto"/>
      </w:pPr>
      <w:r>
        <w:separator/>
      </w:r>
    </w:p>
  </w:endnote>
  <w:endnote w:type="continuationSeparator" w:id="0">
    <w:p w14:paraId="271EA3A9" w14:textId="77777777" w:rsidR="000576F7" w:rsidRDefault="0005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CC15" w14:textId="77777777" w:rsidR="004B2195" w:rsidRDefault="004B2195">
    <w:pPr>
      <w:pBdr>
        <w:top w:val="nil"/>
        <w:left w:val="nil"/>
        <w:bottom w:val="nil"/>
        <w:right w:val="nil"/>
        <w:between w:val="nil"/>
      </w:pBdr>
      <w:tabs>
        <w:tab w:val="center" w:pos="4680"/>
        <w:tab w:val="right" w:pos="9360"/>
      </w:tabs>
      <w:spacing w:after="0" w:line="240" w:lineRule="auto"/>
      <w:rPr>
        <w:color w:val="000000"/>
      </w:rPr>
    </w:pPr>
    <w:r>
      <w:rPr>
        <w:color w:val="000000"/>
      </w:rPr>
      <w:t>Version: 180130</w:t>
    </w:r>
  </w:p>
  <w:p w14:paraId="668EF7A6" w14:textId="77777777" w:rsidR="004B2195" w:rsidRDefault="004B2195">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9D05CD">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3A78B" w14:textId="77777777" w:rsidR="000576F7" w:rsidRDefault="000576F7">
      <w:pPr>
        <w:spacing w:after="0" w:line="240" w:lineRule="auto"/>
      </w:pPr>
      <w:r>
        <w:separator/>
      </w:r>
    </w:p>
  </w:footnote>
  <w:footnote w:type="continuationSeparator" w:id="0">
    <w:p w14:paraId="12EB22BF" w14:textId="77777777" w:rsidR="000576F7" w:rsidRDefault="00057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5145"/>
    <w:multiLevelType w:val="hybridMultilevel"/>
    <w:tmpl w:val="F48AD6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63ACE"/>
    <w:multiLevelType w:val="multilevel"/>
    <w:tmpl w:val="78221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6F5A5B"/>
    <w:multiLevelType w:val="multilevel"/>
    <w:tmpl w:val="3446E19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653E9"/>
    <w:multiLevelType w:val="multilevel"/>
    <w:tmpl w:val="96CC7768"/>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D83992"/>
    <w:multiLevelType w:val="hybridMultilevel"/>
    <w:tmpl w:val="A238EE70"/>
    <w:lvl w:ilvl="0" w:tplc="04090001">
      <w:start w:val="1"/>
      <w:numFmt w:val="bullet"/>
      <w:lvlText w:val=""/>
      <w:lvlJc w:val="left"/>
      <w:pPr>
        <w:ind w:left="1815" w:hanging="360"/>
      </w:pPr>
      <w:rPr>
        <w:rFonts w:ascii="Symbol" w:hAnsi="Symbol" w:hint="default"/>
      </w:rPr>
    </w:lvl>
    <w:lvl w:ilvl="1" w:tplc="04090003">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5" w15:restartNumberingAfterBreak="0">
    <w:nsid w:val="0F457E8C"/>
    <w:multiLevelType w:val="multilevel"/>
    <w:tmpl w:val="3D8EE036"/>
    <w:lvl w:ilvl="0">
      <w:start w:val="1"/>
      <w:numFmt w:val="bullet"/>
      <w:lvlText w:val="●"/>
      <w:lvlJc w:val="left"/>
      <w:pPr>
        <w:ind w:left="810" w:hanging="360"/>
      </w:pPr>
      <w:rPr>
        <w:rFonts w:ascii="Noto Sans Symbols" w:eastAsia="Noto Sans Symbols" w:hAnsi="Noto Sans Symbols" w:cs="Noto Sans Symbols"/>
        <w:b/>
        <w:color w:val="FFFFFF"/>
      </w:rPr>
    </w:lvl>
    <w:lvl w:ilvl="1">
      <w:start w:val="1"/>
      <w:numFmt w:val="lowerLetter"/>
      <w:lvlText w:val="%2."/>
      <w:lvlJc w:val="left"/>
      <w:pPr>
        <w:ind w:left="1815" w:hanging="360"/>
      </w:pPr>
      <w:rPr>
        <w:b/>
      </w:r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6" w15:restartNumberingAfterBreak="0">
    <w:nsid w:val="1A131378"/>
    <w:multiLevelType w:val="multilevel"/>
    <w:tmpl w:val="364A107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7" w15:restartNumberingAfterBreak="0">
    <w:nsid w:val="226F25CB"/>
    <w:multiLevelType w:val="multilevel"/>
    <w:tmpl w:val="52BA3E5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4657F23"/>
    <w:multiLevelType w:val="hybridMultilevel"/>
    <w:tmpl w:val="5FE8C1E8"/>
    <w:lvl w:ilvl="0" w:tplc="5A6AEB08">
      <w:start w:val="2"/>
      <w:numFmt w:val="bullet"/>
      <w:lvlText w:val=""/>
      <w:lvlJc w:val="left"/>
      <w:pPr>
        <w:ind w:left="1710" w:hanging="360"/>
      </w:pPr>
      <w:rPr>
        <w:rFonts w:ascii="Symbol" w:eastAsia="Calibri" w:hAnsi="Symbol"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5AA1EF8"/>
    <w:multiLevelType w:val="multilevel"/>
    <w:tmpl w:val="95E61550"/>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027C2B"/>
    <w:multiLevelType w:val="multilevel"/>
    <w:tmpl w:val="B5AC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B67D8"/>
    <w:multiLevelType w:val="hybridMultilevel"/>
    <w:tmpl w:val="E278D410"/>
    <w:lvl w:ilvl="0" w:tplc="5A6AEB08">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F79D7"/>
    <w:multiLevelType w:val="hybridMultilevel"/>
    <w:tmpl w:val="055254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21E2C62"/>
    <w:multiLevelType w:val="hybridMultilevel"/>
    <w:tmpl w:val="DB3C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E5295"/>
    <w:multiLevelType w:val="hybridMultilevel"/>
    <w:tmpl w:val="85B01E9A"/>
    <w:lvl w:ilvl="0" w:tplc="A602083E">
      <w:start w:val="1"/>
      <w:numFmt w:val="decimal"/>
      <w:lvlText w:val="a%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E623A32"/>
    <w:multiLevelType w:val="multilevel"/>
    <w:tmpl w:val="C3A660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36A5811"/>
    <w:multiLevelType w:val="hybridMultilevel"/>
    <w:tmpl w:val="AFE21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EC3ED0"/>
    <w:multiLevelType w:val="hybridMultilevel"/>
    <w:tmpl w:val="FE2EC0F6"/>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9" w15:restartNumberingAfterBreak="0">
    <w:nsid w:val="626A4C14"/>
    <w:multiLevelType w:val="hybridMultilevel"/>
    <w:tmpl w:val="C9541652"/>
    <w:lvl w:ilvl="0" w:tplc="FA86682E">
      <w:start w:val="1"/>
      <w:numFmt w:val="decimal"/>
      <w:lvlText w:val="%1-"/>
      <w:lvlJc w:val="left"/>
      <w:pPr>
        <w:ind w:left="1095" w:hanging="360"/>
      </w:pPr>
      <w:rPr>
        <w:rFonts w:hint="default"/>
      </w:rPr>
    </w:lvl>
    <w:lvl w:ilvl="1" w:tplc="04090001">
      <w:start w:val="1"/>
      <w:numFmt w:val="bullet"/>
      <w:lvlText w:val=""/>
      <w:lvlJc w:val="left"/>
      <w:pPr>
        <w:ind w:left="1815" w:hanging="360"/>
      </w:pPr>
      <w:rPr>
        <w:rFonts w:ascii="Symbol" w:hAnsi="Symbol"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677B29E1"/>
    <w:multiLevelType w:val="hybridMultilevel"/>
    <w:tmpl w:val="929A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E0B9B"/>
    <w:multiLevelType w:val="hybridMultilevel"/>
    <w:tmpl w:val="B0B82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F2D65"/>
    <w:multiLevelType w:val="multilevel"/>
    <w:tmpl w:val="84B21FE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836F9C"/>
    <w:multiLevelType w:val="hybridMultilevel"/>
    <w:tmpl w:val="005ADD3C"/>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756B5DEA"/>
    <w:multiLevelType w:val="hybridMultilevel"/>
    <w:tmpl w:val="27E2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22"/>
  </w:num>
  <w:num w:numId="6">
    <w:abstractNumId w:val="9"/>
  </w:num>
  <w:num w:numId="7">
    <w:abstractNumId w:val="5"/>
  </w:num>
  <w:num w:numId="8">
    <w:abstractNumId w:val="1"/>
  </w:num>
  <w:num w:numId="9">
    <w:abstractNumId w:val="18"/>
  </w:num>
  <w:num w:numId="10">
    <w:abstractNumId w:val="14"/>
  </w:num>
  <w:num w:numId="11">
    <w:abstractNumId w:val="12"/>
  </w:num>
  <w:num w:numId="12">
    <w:abstractNumId w:val="16"/>
  </w:num>
  <w:num w:numId="13">
    <w:abstractNumId w:val="0"/>
  </w:num>
  <w:num w:numId="14">
    <w:abstractNumId w:val="10"/>
  </w:num>
  <w:num w:numId="15">
    <w:abstractNumId w:val="19"/>
  </w:num>
  <w:num w:numId="16">
    <w:abstractNumId w:val="8"/>
  </w:num>
  <w:num w:numId="17">
    <w:abstractNumId w:val="4"/>
  </w:num>
  <w:num w:numId="18">
    <w:abstractNumId w:val="20"/>
  </w:num>
  <w:num w:numId="19">
    <w:abstractNumId w:val="11"/>
  </w:num>
  <w:num w:numId="20">
    <w:abstractNumId w:val="15"/>
  </w:num>
  <w:num w:numId="21">
    <w:abstractNumId w:val="21"/>
  </w:num>
  <w:num w:numId="22">
    <w:abstractNumId w:val="13"/>
  </w:num>
  <w:num w:numId="23">
    <w:abstractNumId w:val="24"/>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50"/>
    <w:rsid w:val="000048DE"/>
    <w:rsid w:val="00006650"/>
    <w:rsid w:val="00036B1F"/>
    <w:rsid w:val="000576F7"/>
    <w:rsid w:val="00090D9B"/>
    <w:rsid w:val="000C119B"/>
    <w:rsid w:val="000C24B3"/>
    <w:rsid w:val="000D41B2"/>
    <w:rsid w:val="00103799"/>
    <w:rsid w:val="00110423"/>
    <w:rsid w:val="00112F77"/>
    <w:rsid w:val="00175CB7"/>
    <w:rsid w:val="00185147"/>
    <w:rsid w:val="00191EEC"/>
    <w:rsid w:val="001A4E9C"/>
    <w:rsid w:val="001F17DD"/>
    <w:rsid w:val="00200596"/>
    <w:rsid w:val="00222972"/>
    <w:rsid w:val="00224CFE"/>
    <w:rsid w:val="00236F54"/>
    <w:rsid w:val="00240F39"/>
    <w:rsid w:val="003101A8"/>
    <w:rsid w:val="00323D3E"/>
    <w:rsid w:val="0033148D"/>
    <w:rsid w:val="00346F88"/>
    <w:rsid w:val="00367557"/>
    <w:rsid w:val="00374E76"/>
    <w:rsid w:val="003C0AF1"/>
    <w:rsid w:val="003E2498"/>
    <w:rsid w:val="004977EB"/>
    <w:rsid w:val="004B2195"/>
    <w:rsid w:val="004C215D"/>
    <w:rsid w:val="004D215A"/>
    <w:rsid w:val="004D2DC1"/>
    <w:rsid w:val="005048E3"/>
    <w:rsid w:val="00544C2D"/>
    <w:rsid w:val="005559F9"/>
    <w:rsid w:val="005712A9"/>
    <w:rsid w:val="00587F74"/>
    <w:rsid w:val="005B2708"/>
    <w:rsid w:val="005C4E1E"/>
    <w:rsid w:val="005C50F2"/>
    <w:rsid w:val="00627D4F"/>
    <w:rsid w:val="00640E42"/>
    <w:rsid w:val="00647ABA"/>
    <w:rsid w:val="00674DA1"/>
    <w:rsid w:val="006F48DD"/>
    <w:rsid w:val="00717156"/>
    <w:rsid w:val="0072265E"/>
    <w:rsid w:val="00740117"/>
    <w:rsid w:val="00757716"/>
    <w:rsid w:val="007C183B"/>
    <w:rsid w:val="007C74B2"/>
    <w:rsid w:val="007F2436"/>
    <w:rsid w:val="0080353F"/>
    <w:rsid w:val="0081763D"/>
    <w:rsid w:val="00835D82"/>
    <w:rsid w:val="00861BB1"/>
    <w:rsid w:val="00863BD6"/>
    <w:rsid w:val="00864EE3"/>
    <w:rsid w:val="008765DD"/>
    <w:rsid w:val="00876F61"/>
    <w:rsid w:val="00902A74"/>
    <w:rsid w:val="00914549"/>
    <w:rsid w:val="009303D2"/>
    <w:rsid w:val="0099705E"/>
    <w:rsid w:val="009B60DE"/>
    <w:rsid w:val="009C3564"/>
    <w:rsid w:val="009D05CD"/>
    <w:rsid w:val="009D27BB"/>
    <w:rsid w:val="009E541E"/>
    <w:rsid w:val="00A13EE3"/>
    <w:rsid w:val="00A21E53"/>
    <w:rsid w:val="00A83AD5"/>
    <w:rsid w:val="00A95271"/>
    <w:rsid w:val="00A9563D"/>
    <w:rsid w:val="00B05A95"/>
    <w:rsid w:val="00B33665"/>
    <w:rsid w:val="00B4225B"/>
    <w:rsid w:val="00B82645"/>
    <w:rsid w:val="00BC0D1D"/>
    <w:rsid w:val="00C028BD"/>
    <w:rsid w:val="00C40880"/>
    <w:rsid w:val="00CC415C"/>
    <w:rsid w:val="00CF0B95"/>
    <w:rsid w:val="00D01CF4"/>
    <w:rsid w:val="00D462CD"/>
    <w:rsid w:val="00D62C56"/>
    <w:rsid w:val="00DC2D66"/>
    <w:rsid w:val="00DC41AD"/>
    <w:rsid w:val="00DF1A9F"/>
    <w:rsid w:val="00E05509"/>
    <w:rsid w:val="00E14BE8"/>
    <w:rsid w:val="00E362C8"/>
    <w:rsid w:val="00E97A93"/>
    <w:rsid w:val="00EB33B5"/>
    <w:rsid w:val="00EE70BF"/>
    <w:rsid w:val="00F33DE7"/>
    <w:rsid w:val="00F57ED8"/>
    <w:rsid w:val="00F82462"/>
    <w:rsid w:val="00FB503D"/>
    <w:rsid w:val="00FD21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E16F"/>
  <w15:docId w15:val="{99D82652-932D-44E7-BD9D-1BA3C8F9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 w:type="table" w:customStyle="1" w:styleId="TableGrid1">
    <w:name w:val="Table Grid1"/>
    <w:basedOn w:val="TableNormal"/>
    <w:next w:val="TableGrid"/>
    <w:uiPriority w:val="39"/>
    <w:rsid w:val="00B6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613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BA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BD"/>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4">
    <w:name w:val="Table Grid4"/>
    <w:basedOn w:val="TableNormal"/>
    <w:next w:val="TableGrid"/>
    <w:uiPriority w:val="39"/>
    <w:rsid w:val="0033148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E541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569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YXZjXTAfAOLRbrg07RWr0IwLwg==">AMUW2mXhDyEkcjAgnXOYz8NoSn4XM55gDsazHR2/Xzb+K8A1k50KYZgoqbvjDPW3ub2H+nHCq+zpKRuz4ZoKAUdwx9rKSqAv8OXk5XMp0Jnpk5g02Wv4a0rjnjk4PLFi+rUDFnr65AD9PknIXVNH1ndaDevUzZNA8GvV7DXB7vizhETjbM4a0CxisPksv7ewcBU4FxLjTP95QGnROpU4UakA88v5Qlz3xyNP/1T3el9Q5wskeqaF4iAT1e8Pv4jcSRR1ZRHk52hiNuBKd8fgpiU+bPhovSbyxhOuDyrNjsybefGolPN/RkZxITMSrXINeLqDt6T2MU8n4KVjPrGWN8XDF5Ui5ysDrAflu9PsVwJ4bWeDmqDXZwFyQ5fpsvgEQ8gizgIdB/09nodPDUsGmIY2gg0gH68e0zaP9pf6ZjBi3sKy6gq1TTbPyRYTZjlWMHd33JaLBiiPeuqVWIHdbRnTTHfmD8Agu8olKUmeo+fp4TXp37i6jZdOTX0tsZAqUezdV/yHdApc8GZx/YI9l8sNohn05guhHkkIhTCe43HI9kjd/5ZJtfTMyBpkt9v1uNBjXfl1nUHYf8nRKR4ZT2R/vY/3XO5Sua1uj3kHUFC10ZSr3DZMPkLHEkWMPvfB5bm2si9wkvsfUpqJqnY0QSuix/twY/Xeo2Jr3+AB3zCId+OjkTZwwLD3Y0u3EvYUrA81s/zeT6qIQhU3QCUt0N8pQujlQHMrUvnhvmd9qIM9It5uUBIj6r0AGK67MiY0ZgRHQq6H5Hzos1hasB6/vQ8xuPR+dGuIXuqWRhC5pF2gwjzU4By5rPNQwXjembABp9H2UdUVTs1IgXcNYnyJ/m3noSV/yiSPFjuIEE0Ajim/kHCBdOtzjtJNmKtHHjLBs/71uf14psVdZzLFVcXWfHbntU5R5srMHxWn4wBk1e/LVhs4061icN/yqRPJssctX3+UTsCVARqUbKZmoJ7eH9ePwcONqUkn/9wU7V74N23I/OTqkx36EKYk3bkafmzTkrUvv9JIr7PkekmealNbEBex1J+y4/HEzO8Ii9DrmtEu0tTjtLp0bI+iMWQ3sfw6WptY/YKaD9CsgwgUm9PEo+ktdZMytg6QHMFhsmN2oDKR58/cFBpTO8YlI8IgfEGJS+I8s2OL5WZdqzFhEJpoly1Dvg6yoV9x0+M3rIIzN1IsUPAGElLgFEVjSCsozK+Ic//r32axs3i25o+/KaaWzAM5b7wORqZsIW9Qph+3HWUCeuH9p7XESPmXRr2Do0AFUelgDEG1B8rU5PKmODYtC4++jTF2LQilYOZDTNNKYS6VJLu8gFwFvMJafpScb7Crq7k8h5gUzfEyez7ApgM1s7v7yBwmLHB1KUO/ag1VigD5/0mrsPzOZlnbSSM4/KA4pgqGPBhB967OS7vQ4h5vP61Iw3oQPGPAeQbJ930nRuMANbp+BHUZ/GnCJy/B2Ll/4fwxOsJLJ85W82O+dSwbrKRNRNqqKfCNnuMHYkG3toaBxr2dEN6H0u3dEKmndKiXOZ/1hH8pS+M6crcXnWqCsmIvdBm3QyUPWcY8oCTnZz6Pog4EAkg0KhKsuQKZxILkJeP8FGZ+h3HUxYo6B4asb4a6jjg4cQiaFSHP0X/aj342DrefnsXhlg1MUhQS6lbzFh+dVzRHuDXoZLJkHjaLQO+6JEfxVnFQVT2KdiburZYF49WRjzkldCHMPCVk8XihkgZw2lKHlI8Z6LLNjEDLDE1rMxdbCwHmn1efg5kr+Hn2fPxS/8vJ5vl0JIqIyDEaClSu8nZ88RyaFaEVC3Q5aAlewNVlJZX/fXfmmZDLwTtqsE2YcIwoz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Tamer Elnady</dc:creator>
  <cp:lastModifiedBy>hala_hassan@eng.asu.edu.eg</cp:lastModifiedBy>
  <cp:revision>23</cp:revision>
  <dcterms:created xsi:type="dcterms:W3CDTF">2021-08-02T22:26:00Z</dcterms:created>
  <dcterms:modified xsi:type="dcterms:W3CDTF">2021-08-29T19:18:00Z</dcterms:modified>
</cp:coreProperties>
</file>