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99B" w14:textId="2E38AF25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27320990" wp14:editId="0E06B71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E5D9" w14:textId="2198AE47" w:rsidR="00A45DC1" w:rsidRDefault="00A45DC1" w:rsidP="00A45DC1">
      <w:pPr>
        <w:pStyle w:val="Title"/>
        <w:jc w:val="center"/>
      </w:pPr>
      <w:r>
        <w:t>Course Specification</w:t>
      </w:r>
    </w:p>
    <w:p w14:paraId="3755695A" w14:textId="32531118"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FE680B" w:rsidRPr="008E1041" w14:paraId="14BD71F9" w14:textId="77777777" w:rsidTr="00A66D83">
        <w:tc>
          <w:tcPr>
            <w:tcW w:w="1705" w:type="dxa"/>
            <w:shd w:val="clear" w:color="auto" w:fill="B4C6E7" w:themeFill="accent1" w:themeFillTint="66"/>
            <w:vAlign w:val="center"/>
          </w:tcPr>
          <w:p w14:paraId="28E067DD" w14:textId="77777777" w:rsidR="00FE680B" w:rsidRPr="008E1041" w:rsidRDefault="00FE680B" w:rsidP="00A66D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PHM 011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  <w:vAlign w:val="center"/>
          </w:tcPr>
          <w:p w14:paraId="43FD45AD" w14:textId="77777777" w:rsidR="00FE680B" w:rsidRPr="008E1041" w:rsidRDefault="00FE680B" w:rsidP="00A66D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Basic Mathematics</w:t>
            </w:r>
          </w:p>
        </w:tc>
        <w:tc>
          <w:tcPr>
            <w:tcW w:w="1281" w:type="dxa"/>
            <w:shd w:val="clear" w:color="auto" w:fill="B4C6E7" w:themeFill="accent1" w:themeFillTint="66"/>
            <w:vAlign w:val="center"/>
          </w:tcPr>
          <w:p w14:paraId="6666E71F" w14:textId="77777777" w:rsidR="00FE680B" w:rsidRPr="008E1041" w:rsidRDefault="00FE680B" w:rsidP="00A66D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CH</w:t>
            </w:r>
          </w:p>
        </w:tc>
      </w:tr>
      <w:tr w:rsidR="00FE680B" w:rsidRPr="008E1041" w14:paraId="3E7F8366" w14:textId="77777777" w:rsidTr="00A66D83">
        <w:tc>
          <w:tcPr>
            <w:tcW w:w="1705" w:type="dxa"/>
            <w:shd w:val="clear" w:color="auto" w:fill="C5E0B3" w:themeFill="accent6" w:themeFillTint="66"/>
          </w:tcPr>
          <w:p w14:paraId="42CA0B8A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5C297BCE" w14:textId="77777777" w:rsidR="00FE680B" w:rsidRPr="008E1041" w:rsidRDefault="00FE680B" w:rsidP="00A66D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</w:t>
            </w:r>
          </w:p>
        </w:tc>
      </w:tr>
      <w:tr w:rsidR="00FE680B" w:rsidRPr="008E1041" w14:paraId="143FB841" w14:textId="77777777" w:rsidTr="00A66D83">
        <w:tc>
          <w:tcPr>
            <w:tcW w:w="9016" w:type="dxa"/>
            <w:gridSpan w:val="12"/>
            <w:shd w:val="clear" w:color="auto" w:fill="C5E0B3" w:themeFill="accent6" w:themeFillTint="66"/>
          </w:tcPr>
          <w:p w14:paraId="3CE0B9AB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Number of weekly Contact Hours</w:t>
            </w:r>
          </w:p>
        </w:tc>
      </w:tr>
      <w:tr w:rsidR="00FE680B" w:rsidRPr="008E1041" w14:paraId="67625129" w14:textId="77777777" w:rsidTr="00A66D83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6B8C5500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01A5D478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51D4AF9F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Laboratory</w:t>
            </w:r>
          </w:p>
        </w:tc>
      </w:tr>
      <w:tr w:rsidR="00FE680B" w:rsidRPr="008E1041" w14:paraId="113EDE26" w14:textId="77777777" w:rsidTr="00A66D83">
        <w:tc>
          <w:tcPr>
            <w:tcW w:w="3005" w:type="dxa"/>
            <w:gridSpan w:val="4"/>
          </w:tcPr>
          <w:p w14:paraId="41D07480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Pr="008E1041">
              <w:rPr>
                <w:rFonts w:asciiTheme="majorBidi" w:hAnsiTheme="majorBidi" w:cstheme="majorBidi"/>
              </w:rPr>
              <w:t xml:space="preserve"> H</w:t>
            </w:r>
          </w:p>
        </w:tc>
        <w:tc>
          <w:tcPr>
            <w:tcW w:w="3005" w:type="dxa"/>
            <w:gridSpan w:val="4"/>
          </w:tcPr>
          <w:p w14:paraId="75122DD6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Pr="008E1041">
              <w:rPr>
                <w:rFonts w:asciiTheme="majorBidi" w:hAnsiTheme="majorBidi" w:cstheme="majorBidi"/>
              </w:rPr>
              <w:t xml:space="preserve"> H</w:t>
            </w:r>
          </w:p>
        </w:tc>
        <w:tc>
          <w:tcPr>
            <w:tcW w:w="3006" w:type="dxa"/>
            <w:gridSpan w:val="4"/>
          </w:tcPr>
          <w:p w14:paraId="557554B1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8E1041">
              <w:rPr>
                <w:rFonts w:asciiTheme="majorBidi" w:hAnsiTheme="majorBidi" w:cstheme="majorBidi"/>
              </w:rPr>
              <w:t xml:space="preserve"> H</w:t>
            </w:r>
          </w:p>
        </w:tc>
      </w:tr>
      <w:tr w:rsidR="00FE680B" w:rsidRPr="008E1041" w14:paraId="18A2B1D2" w14:textId="77777777" w:rsidTr="00A66D83">
        <w:tc>
          <w:tcPr>
            <w:tcW w:w="2254" w:type="dxa"/>
            <w:gridSpan w:val="2"/>
            <w:shd w:val="clear" w:color="auto" w:fill="C5E0B3" w:themeFill="accent6" w:themeFillTint="66"/>
          </w:tcPr>
          <w:p w14:paraId="33DD1519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Required SWL</w:t>
            </w:r>
          </w:p>
        </w:tc>
        <w:tc>
          <w:tcPr>
            <w:tcW w:w="2254" w:type="dxa"/>
            <w:gridSpan w:val="3"/>
          </w:tcPr>
          <w:p w14:paraId="437F29E3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00</w:t>
            </w:r>
            <w:r w:rsidRPr="008E1041">
              <w:rPr>
                <w:rFonts w:asciiTheme="majorBidi" w:hAnsiTheme="majorBidi" w:cstheme="majorBidi"/>
              </w:rPr>
              <w:t xml:space="preserve"> H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0076C016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Equivalent ECTS</w:t>
            </w:r>
          </w:p>
        </w:tc>
        <w:tc>
          <w:tcPr>
            <w:tcW w:w="2254" w:type="dxa"/>
            <w:gridSpan w:val="3"/>
          </w:tcPr>
          <w:p w14:paraId="66B3BE91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FE680B" w:rsidRPr="008E1041" w14:paraId="0F51C2BA" w14:textId="77777777" w:rsidTr="00A66D83">
        <w:tc>
          <w:tcPr>
            <w:tcW w:w="9016" w:type="dxa"/>
            <w:gridSpan w:val="12"/>
            <w:shd w:val="clear" w:color="auto" w:fill="C5E0B3" w:themeFill="accent6" w:themeFillTint="66"/>
          </w:tcPr>
          <w:p w14:paraId="348C8EDF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Content</w:t>
            </w:r>
          </w:p>
        </w:tc>
      </w:tr>
      <w:tr w:rsidR="00FE680B" w:rsidRPr="008E1041" w14:paraId="7326CBDB" w14:textId="77777777" w:rsidTr="00A66D83">
        <w:tc>
          <w:tcPr>
            <w:tcW w:w="9016" w:type="dxa"/>
            <w:gridSpan w:val="12"/>
          </w:tcPr>
          <w:p w14:paraId="4EA81882" w14:textId="77777777" w:rsidR="00FE680B" w:rsidRDefault="00FE680B" w:rsidP="00A66D8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Differential and integral calculus: Differentiation and its applications, The calculus of exponential and logarithmic functions, Behavior of functions and curve sketching, The definite integral and its application </w:t>
            </w:r>
          </w:p>
          <w:p w14:paraId="21C1233F" w14:textId="77777777" w:rsidR="00FE680B" w:rsidRDefault="00FE680B" w:rsidP="00A66D83">
            <w:pPr>
              <w:pStyle w:val="Default"/>
              <w:jc w:val="both"/>
            </w:pPr>
          </w:p>
          <w:p w14:paraId="0971F092" w14:textId="77777777" w:rsidR="00FE680B" w:rsidRPr="00D0227C" w:rsidRDefault="00FE680B" w:rsidP="00A66D83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Analytic and solid geometry: Geometry and measurements in two and three dimensions, Straight lines and planes in space. </w:t>
            </w:r>
          </w:p>
        </w:tc>
      </w:tr>
      <w:tr w:rsidR="00FE680B" w:rsidRPr="008E1041" w14:paraId="47CAD5CD" w14:textId="77777777" w:rsidTr="00A66D83">
        <w:tc>
          <w:tcPr>
            <w:tcW w:w="9016" w:type="dxa"/>
            <w:gridSpan w:val="12"/>
            <w:shd w:val="clear" w:color="auto" w:fill="C5E0B3" w:themeFill="accent6" w:themeFillTint="66"/>
          </w:tcPr>
          <w:p w14:paraId="326780F4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Used in Program / Level</w:t>
            </w:r>
          </w:p>
        </w:tc>
      </w:tr>
      <w:tr w:rsidR="00FE680B" w:rsidRPr="008E1041" w14:paraId="3D6E700A" w14:textId="77777777" w:rsidTr="00A66D83">
        <w:tc>
          <w:tcPr>
            <w:tcW w:w="5845" w:type="dxa"/>
            <w:gridSpan w:val="7"/>
            <w:shd w:val="clear" w:color="auto" w:fill="C5E0B3" w:themeFill="accent6" w:themeFillTint="66"/>
          </w:tcPr>
          <w:p w14:paraId="4B78E60D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781E4C9F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Study Level</w:t>
            </w:r>
          </w:p>
        </w:tc>
      </w:tr>
      <w:tr w:rsidR="00FE680B" w:rsidRPr="008E1041" w14:paraId="30AFB3A1" w14:textId="77777777" w:rsidTr="00A66D83">
        <w:tc>
          <w:tcPr>
            <w:tcW w:w="5845" w:type="dxa"/>
            <w:gridSpan w:val="7"/>
          </w:tcPr>
          <w:p w14:paraId="50CD0846" w14:textId="77777777" w:rsidR="00FE680B" w:rsidRPr="008E1041" w:rsidRDefault="00FE680B" w:rsidP="00A66D8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Faculty Requirement</w:t>
            </w:r>
          </w:p>
        </w:tc>
        <w:tc>
          <w:tcPr>
            <w:tcW w:w="3171" w:type="dxa"/>
            <w:gridSpan w:val="5"/>
          </w:tcPr>
          <w:p w14:paraId="64C33AB2" w14:textId="77777777" w:rsidR="00FE680B" w:rsidRPr="008E1041" w:rsidRDefault="00FE680B" w:rsidP="00A66D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Level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FE680B" w:rsidRPr="008E1041" w14:paraId="60FC6785" w14:textId="77777777" w:rsidTr="00A66D83">
        <w:tc>
          <w:tcPr>
            <w:tcW w:w="5845" w:type="dxa"/>
            <w:gridSpan w:val="7"/>
          </w:tcPr>
          <w:p w14:paraId="5F8AEFB8" w14:textId="77777777" w:rsidR="00FE680B" w:rsidRPr="008E1041" w:rsidRDefault="00FE680B" w:rsidP="00A66D83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71" w:type="dxa"/>
            <w:gridSpan w:val="5"/>
          </w:tcPr>
          <w:p w14:paraId="701B4394" w14:textId="77777777" w:rsidR="00FE680B" w:rsidRPr="008E1041" w:rsidRDefault="00FE680B" w:rsidP="00A66D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E680B" w:rsidRPr="008E1041" w14:paraId="07CB488B" w14:textId="77777777" w:rsidTr="00A66D83">
        <w:tc>
          <w:tcPr>
            <w:tcW w:w="5845" w:type="dxa"/>
            <w:gridSpan w:val="7"/>
          </w:tcPr>
          <w:p w14:paraId="4E1C42BD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71" w:type="dxa"/>
            <w:gridSpan w:val="5"/>
          </w:tcPr>
          <w:p w14:paraId="2D393C4E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E680B" w:rsidRPr="008E1041" w14:paraId="234F0D94" w14:textId="77777777" w:rsidTr="00A66D83">
        <w:tc>
          <w:tcPr>
            <w:tcW w:w="5845" w:type="dxa"/>
            <w:gridSpan w:val="7"/>
          </w:tcPr>
          <w:p w14:paraId="1CAAA58F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71" w:type="dxa"/>
            <w:gridSpan w:val="5"/>
          </w:tcPr>
          <w:p w14:paraId="599E271B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E680B" w:rsidRPr="008E1041" w14:paraId="6EC637B1" w14:textId="77777777" w:rsidTr="00A66D83">
        <w:tc>
          <w:tcPr>
            <w:tcW w:w="9016" w:type="dxa"/>
            <w:gridSpan w:val="12"/>
            <w:shd w:val="clear" w:color="auto" w:fill="C5E0B3" w:themeFill="accent6" w:themeFillTint="66"/>
          </w:tcPr>
          <w:p w14:paraId="2AC8A748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Assessment Criteria</w:t>
            </w:r>
          </w:p>
        </w:tc>
      </w:tr>
      <w:tr w:rsidR="00FE680B" w:rsidRPr="008E1041" w14:paraId="0C596375" w14:textId="77777777" w:rsidTr="00A66D83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45536687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2B91322B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7C3E6F63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02442C05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Final Exam</w:t>
            </w:r>
          </w:p>
        </w:tc>
      </w:tr>
      <w:tr w:rsidR="00FE680B" w:rsidRPr="008E1041" w14:paraId="7582E29A" w14:textId="77777777" w:rsidTr="00A66D83">
        <w:tc>
          <w:tcPr>
            <w:tcW w:w="2605" w:type="dxa"/>
            <w:gridSpan w:val="3"/>
            <w:vAlign w:val="center"/>
          </w:tcPr>
          <w:p w14:paraId="5C49365A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60" w:type="dxa"/>
            <w:gridSpan w:val="3"/>
            <w:vAlign w:val="center"/>
          </w:tcPr>
          <w:p w14:paraId="7FB70A07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60" w:type="dxa"/>
            <w:gridSpan w:val="4"/>
            <w:vAlign w:val="center"/>
          </w:tcPr>
          <w:p w14:paraId="2C089C51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091" w:type="dxa"/>
            <w:gridSpan w:val="2"/>
            <w:vAlign w:val="center"/>
          </w:tcPr>
          <w:p w14:paraId="616186F2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0 %</w:t>
            </w:r>
          </w:p>
        </w:tc>
      </w:tr>
      <w:tr w:rsidR="00FE680B" w:rsidRPr="008E1041" w14:paraId="78645958" w14:textId="77777777" w:rsidTr="00A66D83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393C3557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5D72D23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Pr="008E1041">
              <w:rPr>
                <w:rFonts w:asciiTheme="majorBidi" w:hAnsiTheme="majorBidi" w:cstheme="majorBidi"/>
              </w:rPr>
              <w:t xml:space="preserve"> H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3AEB6C16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749E4FB2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 H</w:t>
            </w:r>
          </w:p>
        </w:tc>
      </w:tr>
      <w:tr w:rsidR="00FE680B" w:rsidRPr="008E1041" w14:paraId="5A1EBBC4" w14:textId="77777777" w:rsidTr="00A66D83">
        <w:tc>
          <w:tcPr>
            <w:tcW w:w="9016" w:type="dxa"/>
            <w:gridSpan w:val="12"/>
            <w:shd w:val="clear" w:color="auto" w:fill="C5E0B3" w:themeFill="accent6" w:themeFillTint="66"/>
          </w:tcPr>
          <w:p w14:paraId="3CC48492" w14:textId="77777777" w:rsidR="00FE680B" w:rsidRPr="008E1041" w:rsidRDefault="00FE680B" w:rsidP="00A66D83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Equivalent to other course in another university</w:t>
            </w:r>
          </w:p>
        </w:tc>
      </w:tr>
      <w:tr w:rsidR="00FE680B" w:rsidRPr="008E1041" w14:paraId="781F50DE" w14:textId="77777777" w:rsidTr="00A66D83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816292A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35361DBB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  <w:tr w:rsidR="00FE680B" w:rsidRPr="008E1041" w14:paraId="3FC1E6A8" w14:textId="77777777" w:rsidTr="00A66D83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46E4EDB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76D40B49" w14:textId="77777777" w:rsidR="00FE680B" w:rsidRPr="008E1041" w:rsidRDefault="00FE680B" w:rsidP="00A66D83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</w:tbl>
    <w:p w14:paraId="6AE39BC5" w14:textId="3AE6CF41" w:rsidR="003F39EF" w:rsidRDefault="003F39E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D0D5408" w14:textId="47FAFBD5" w:rsidR="00A45DC1" w:rsidRDefault="000432FD" w:rsidP="00A75EC8">
      <w:pPr>
        <w:pStyle w:val="Heading1"/>
        <w:numPr>
          <w:ilvl w:val="0"/>
          <w:numId w:val="5"/>
        </w:numPr>
      </w:pPr>
      <w:r>
        <w:lastRenderedPageBreak/>
        <w:t>Course</w:t>
      </w:r>
      <w:r w:rsidR="00DE3E4E" w:rsidRPr="00DE3E4E">
        <w:t xml:space="preserve"> </w:t>
      </w:r>
      <w:r>
        <w:t>A</w:t>
      </w:r>
      <w:r w:rsidR="00DE3E4E" w:rsidRPr="00DE3E4E">
        <w:t>ims</w:t>
      </w:r>
    </w:p>
    <w:p w14:paraId="404DDE4A" w14:textId="060D64BD" w:rsidR="001A6B3A" w:rsidRDefault="00043F72" w:rsidP="00D04B69">
      <w:pPr>
        <w:jc w:val="both"/>
      </w:pPr>
      <w:r w:rsidRPr="00043F72">
        <w:t xml:space="preserve">The aim of this </w:t>
      </w:r>
      <w:r>
        <w:t>course</w:t>
      </w:r>
      <w:r w:rsidRPr="00043F72">
        <w:t xml:space="preserve"> is to provide </w:t>
      </w:r>
      <w:r>
        <w:t>students</w:t>
      </w:r>
      <w:r w:rsidRPr="00043F72">
        <w:t xml:space="preserve"> with</w:t>
      </w:r>
      <w:r>
        <w:t xml:space="preserve"> </w:t>
      </w:r>
      <w:r w:rsidR="001A6B3A">
        <w:t xml:space="preserve">the needed </w:t>
      </w:r>
      <w:r w:rsidR="0056759D">
        <w:t xml:space="preserve">Mathematics </w:t>
      </w:r>
      <w:r w:rsidR="001A6B3A">
        <w:t>k</w:t>
      </w:r>
      <w:r w:rsidR="00C9762E">
        <w:t>nowledge and skills, which</w:t>
      </w:r>
      <w:r w:rsidR="00A75EC8">
        <w:t xml:space="preserve"> enable</w:t>
      </w:r>
      <w:r w:rsidR="001A6B3A">
        <w:t xml:space="preserve"> </w:t>
      </w:r>
      <w:r w:rsidR="00484738">
        <w:t>them to</w:t>
      </w:r>
      <w:r w:rsidR="001A6B3A">
        <w:t xml:space="preserve"> </w:t>
      </w:r>
      <w:r w:rsidR="00FE680B">
        <w:t xml:space="preserve">find the derivatives for all the studied in the secondary school </w:t>
      </w:r>
      <w:r w:rsidR="0056759D">
        <w:t xml:space="preserve">as </w:t>
      </w:r>
      <w:r w:rsidR="0056759D" w:rsidRPr="0056759D">
        <w:t>well as integrat</w:t>
      </w:r>
      <w:r w:rsidR="00FE680B">
        <w:t>e them.</w:t>
      </w:r>
      <w:r w:rsidR="0056759D" w:rsidRPr="0056759D">
        <w:t xml:space="preserve">  Also provide students with </w:t>
      </w:r>
      <w:r w:rsidR="00FE680B">
        <w:t>deep knowledge in calculating areas and volumes as applications for definite integrals</w:t>
      </w:r>
    </w:p>
    <w:p w14:paraId="4ADE532B" w14:textId="77777777" w:rsidR="00CE5E71" w:rsidRDefault="00CE5E71" w:rsidP="00D04B69">
      <w:pPr>
        <w:jc w:val="both"/>
        <w:rPr>
          <w:rtl/>
        </w:rPr>
      </w:pPr>
    </w:p>
    <w:p w14:paraId="267DB186" w14:textId="47A0EB21" w:rsidR="00CE5E71" w:rsidRPr="00CE5E71" w:rsidRDefault="0035660F" w:rsidP="00CE5E71">
      <w:pPr>
        <w:pStyle w:val="Heading1"/>
        <w:numPr>
          <w:ilvl w:val="0"/>
          <w:numId w:val="5"/>
        </w:numPr>
        <w:rPr>
          <w:color w:val="538135" w:themeColor="accent6" w:themeShade="BF"/>
          <w:rtl/>
        </w:rPr>
      </w:pPr>
      <w:r w:rsidRPr="009A3EDC">
        <w:rPr>
          <w:color w:val="538135" w:themeColor="accent6" w:themeShade="BF"/>
        </w:rPr>
        <w:t xml:space="preserve">Program </w:t>
      </w:r>
      <w:r w:rsidR="00D925EF">
        <w:rPr>
          <w:color w:val="538135" w:themeColor="accent6" w:themeShade="BF"/>
        </w:rPr>
        <w:t>C</w:t>
      </w:r>
      <w:r w:rsidRPr="009A3EDC">
        <w:rPr>
          <w:color w:val="538135" w:themeColor="accent6" w:themeShade="BF"/>
        </w:rPr>
        <w:t>ompetencies</w:t>
      </w:r>
      <w:r w:rsidR="009A3EDC" w:rsidRPr="009A3EDC">
        <w:rPr>
          <w:color w:val="538135" w:themeColor="accent6" w:themeShade="BF"/>
        </w:rPr>
        <w:t xml:space="preserve"> </w:t>
      </w:r>
      <w:r w:rsidR="00D925EF">
        <w:rPr>
          <w:color w:val="538135" w:themeColor="accent6" w:themeShade="BF"/>
        </w:rPr>
        <w:t>S</w:t>
      </w:r>
      <w:r w:rsidR="009A3EDC" w:rsidRPr="009A3EDC">
        <w:rPr>
          <w:color w:val="538135" w:themeColor="accent6" w:themeShade="BF"/>
        </w:rPr>
        <w:t xml:space="preserve">erved by </w:t>
      </w:r>
      <w:r w:rsidR="00D925EF">
        <w:rPr>
          <w:color w:val="538135" w:themeColor="accent6" w:themeShade="BF"/>
        </w:rPr>
        <w:t>C</w:t>
      </w:r>
      <w:r w:rsidR="009A3EDC" w:rsidRPr="009A3EDC">
        <w:rPr>
          <w:color w:val="538135" w:themeColor="accent6" w:themeShade="BF"/>
        </w:rPr>
        <w:t>ourse.</w:t>
      </w:r>
    </w:p>
    <w:p w14:paraId="6EFD0909" w14:textId="77777777" w:rsidR="000B04E3" w:rsidRDefault="000B04E3" w:rsidP="000B04E3">
      <w:pPr>
        <w:pStyle w:val="ListParagraph"/>
        <w:numPr>
          <w:ilvl w:val="0"/>
          <w:numId w:val="6"/>
        </w:numPr>
        <w:rPr>
          <w:rFonts w:cstheme="minorHAnsi"/>
        </w:rPr>
      </w:pPr>
      <w:r w:rsidRPr="00D51863">
        <w:rPr>
          <w:rFonts w:cstheme="minorHAnsi"/>
        </w:rPr>
        <w:t xml:space="preserve">A: </w:t>
      </w:r>
      <w:r>
        <w:rPr>
          <w:rFonts w:cstheme="minorHAnsi"/>
        </w:rPr>
        <w:t>Faculty Requirements</w:t>
      </w:r>
      <w:r w:rsidRPr="00D51863">
        <w:rPr>
          <w:rFonts w:cstheme="minorHAnsi"/>
        </w:rPr>
        <w:t xml:space="preserve"> (</w:t>
      </w:r>
      <w:r>
        <w:rPr>
          <w:rFonts w:cstheme="minorHAnsi"/>
        </w:rPr>
        <w:t xml:space="preserve">A1, </w:t>
      </w:r>
      <w:r w:rsidRPr="00D51863">
        <w:rPr>
          <w:rFonts w:cstheme="minorHAnsi"/>
        </w:rPr>
        <w:t>A</w:t>
      </w:r>
      <w:r>
        <w:rPr>
          <w:rFonts w:cstheme="minorHAnsi"/>
        </w:rPr>
        <w:t>2</w:t>
      </w:r>
      <w:r w:rsidRPr="00D51863">
        <w:rPr>
          <w:rFonts w:cstheme="minorHAnsi"/>
        </w:rPr>
        <w:t>, A8)</w:t>
      </w:r>
    </w:p>
    <w:p w14:paraId="7C50A284" w14:textId="77777777" w:rsidR="000B04E3" w:rsidRPr="00D51863" w:rsidRDefault="000B04E3" w:rsidP="000B04E3">
      <w:pPr>
        <w:pStyle w:val="ListParagraph"/>
        <w:rPr>
          <w:rFonts w:cstheme="minorHAnsi"/>
        </w:rPr>
      </w:pPr>
    </w:p>
    <w:p w14:paraId="3C7792B9" w14:textId="77777777" w:rsidR="000B04E3" w:rsidRPr="00C62D98" w:rsidRDefault="000B04E3" w:rsidP="000B04E3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C62D98">
        <w:rPr>
          <w:b/>
          <w:bCs/>
        </w:rPr>
        <w:t>A1</w:t>
      </w:r>
      <w:r>
        <w:t>: Identify, formulate, and solve complex engineering problems by applying engineering fundamentals, basic science and mathematics.</w:t>
      </w:r>
    </w:p>
    <w:p w14:paraId="6FBA3607" w14:textId="17C95555" w:rsidR="006069F6" w:rsidRPr="00CE5E71" w:rsidRDefault="000B04E3" w:rsidP="00CE5E71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C62D98">
        <w:rPr>
          <w:b/>
          <w:bCs/>
        </w:rPr>
        <w:t>A2</w:t>
      </w:r>
      <w:r>
        <w:t xml:space="preserve">: Develop and conduct appropriate experimentation and/or simulation, analyze and interpret data, </w:t>
      </w:r>
      <w:r w:rsidR="00CE5E71">
        <w:t>assess,</w:t>
      </w:r>
      <w:r>
        <w:t xml:space="preserve"> and evaluate findings, and use statistical analyses and objective engineering judgment to draw conclusions.</w:t>
      </w:r>
    </w:p>
    <w:p w14:paraId="0B719119" w14:textId="726204D6" w:rsidR="00D925EF" w:rsidRPr="00CE5E71" w:rsidRDefault="00D925EF" w:rsidP="00CE5E71">
      <w:pPr>
        <w:pStyle w:val="Heading1"/>
        <w:numPr>
          <w:ilvl w:val="0"/>
          <w:numId w:val="5"/>
        </w:numPr>
        <w:rPr>
          <w:color w:val="538135" w:themeColor="accent6" w:themeShade="BF"/>
        </w:rPr>
      </w:pPr>
      <w:r w:rsidRPr="001D2C6C">
        <w:rPr>
          <w:color w:val="538135" w:themeColor="accent6" w:themeShade="BF"/>
        </w:rPr>
        <w:t>Learning Outcomes (LOs)</w:t>
      </w:r>
    </w:p>
    <w:p w14:paraId="05A7B74C" w14:textId="77777777" w:rsidR="00D30C31" w:rsidRPr="00861D7D" w:rsidRDefault="00D30C31" w:rsidP="00D925EF"/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D925EF" w:rsidRPr="005B21AA" w14:paraId="64C69C8A" w14:textId="77777777" w:rsidTr="00BA7529">
        <w:tc>
          <w:tcPr>
            <w:tcW w:w="9015" w:type="dxa"/>
            <w:gridSpan w:val="2"/>
            <w:shd w:val="clear" w:color="auto" w:fill="B4C6E7" w:themeFill="accent1" w:themeFillTint="66"/>
          </w:tcPr>
          <w:p w14:paraId="1ED82315" w14:textId="77777777" w:rsidR="00D925EF" w:rsidRPr="005B21AA" w:rsidRDefault="00D925EF" w:rsidP="00BA7529">
            <w:pPr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Cognitive Domain</w:t>
            </w:r>
          </w:p>
        </w:tc>
      </w:tr>
      <w:tr w:rsidR="00D925EF" w:rsidRPr="005B21AA" w14:paraId="1C6025CA" w14:textId="77777777" w:rsidTr="00BA7529">
        <w:tc>
          <w:tcPr>
            <w:tcW w:w="715" w:type="dxa"/>
            <w:vAlign w:val="center"/>
          </w:tcPr>
          <w:p w14:paraId="32705803" w14:textId="77777777" w:rsidR="00D925EF" w:rsidRPr="005B21AA" w:rsidRDefault="00D925EF" w:rsidP="00BA7529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1</w:t>
            </w:r>
          </w:p>
        </w:tc>
        <w:tc>
          <w:tcPr>
            <w:tcW w:w="8300" w:type="dxa"/>
          </w:tcPr>
          <w:p w14:paraId="1AED4AED" w14:textId="09E96E30" w:rsidR="00D925EF" w:rsidRPr="005B21AA" w:rsidRDefault="00D30C31" w:rsidP="00BA7529">
            <w:pPr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Recognize different types of functions, thei</w:t>
            </w:r>
            <w:r w:rsidR="00CE5E71">
              <w:rPr>
                <w:color w:val="538135" w:themeColor="accent6" w:themeShade="BF"/>
                <w:sz w:val="24"/>
                <w:szCs w:val="24"/>
              </w:rPr>
              <w:t xml:space="preserve">r </w:t>
            </w:r>
            <w:r w:rsidRPr="005B21AA">
              <w:rPr>
                <w:color w:val="538135" w:themeColor="accent6" w:themeShade="BF"/>
                <w:sz w:val="24"/>
                <w:szCs w:val="24"/>
              </w:rPr>
              <w:t>derivatives and anti-derivatives.</w:t>
            </w:r>
          </w:p>
        </w:tc>
      </w:tr>
      <w:tr w:rsidR="00D925EF" w:rsidRPr="005B21AA" w14:paraId="09C8A487" w14:textId="77777777" w:rsidTr="00BA7529">
        <w:tc>
          <w:tcPr>
            <w:tcW w:w="715" w:type="dxa"/>
            <w:vAlign w:val="center"/>
          </w:tcPr>
          <w:p w14:paraId="2F9678FF" w14:textId="77777777" w:rsidR="00D925EF" w:rsidRPr="005B21AA" w:rsidRDefault="00D925EF" w:rsidP="00BA7529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8300" w:type="dxa"/>
          </w:tcPr>
          <w:p w14:paraId="3AAC9478" w14:textId="650C5810" w:rsidR="00D925EF" w:rsidRPr="005B21AA" w:rsidRDefault="00D30C31" w:rsidP="00BA7529">
            <w:pPr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Identify the differences between techniques of integration in solving many definite and indefinite integrals.</w:t>
            </w:r>
          </w:p>
        </w:tc>
      </w:tr>
      <w:tr w:rsidR="00D925EF" w:rsidRPr="005B21AA" w14:paraId="519250DA" w14:textId="77777777" w:rsidTr="00BA7529">
        <w:tc>
          <w:tcPr>
            <w:tcW w:w="715" w:type="dxa"/>
            <w:vAlign w:val="center"/>
          </w:tcPr>
          <w:p w14:paraId="715C75DA" w14:textId="77777777" w:rsidR="00D925EF" w:rsidRPr="005B21AA" w:rsidRDefault="00D925EF" w:rsidP="005B21AA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3</w:t>
            </w:r>
          </w:p>
        </w:tc>
        <w:tc>
          <w:tcPr>
            <w:tcW w:w="8300" w:type="dxa"/>
          </w:tcPr>
          <w:p w14:paraId="03222FD9" w14:textId="4BACE91F" w:rsidR="00D925EF" w:rsidRPr="005B21AA" w:rsidRDefault="005B21AA" w:rsidP="00BA7529">
            <w:pPr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 xml:space="preserve">Identify </w:t>
            </w:r>
            <w:r w:rsidR="00CE5E71">
              <w:rPr>
                <w:color w:val="538135" w:themeColor="accent6" w:themeShade="BF"/>
                <w:sz w:val="24"/>
                <w:szCs w:val="24"/>
              </w:rPr>
              <w:t>lines and planes in space</w:t>
            </w:r>
            <w:r w:rsidR="00812572">
              <w:rPr>
                <w:color w:val="538135" w:themeColor="accent6" w:themeShade="BF"/>
                <w:sz w:val="24"/>
                <w:szCs w:val="24"/>
              </w:rPr>
              <w:t>.</w:t>
            </w:r>
          </w:p>
        </w:tc>
      </w:tr>
      <w:tr w:rsidR="00D925EF" w:rsidRPr="005B21AA" w14:paraId="7E96B3CF" w14:textId="77777777" w:rsidTr="00BA7529">
        <w:tc>
          <w:tcPr>
            <w:tcW w:w="9015" w:type="dxa"/>
            <w:gridSpan w:val="2"/>
            <w:shd w:val="clear" w:color="auto" w:fill="B4C6E7" w:themeFill="accent1" w:themeFillTint="66"/>
          </w:tcPr>
          <w:p w14:paraId="75349DCD" w14:textId="77777777" w:rsidR="00D925EF" w:rsidRPr="005B21AA" w:rsidRDefault="00D925EF" w:rsidP="00BA7529">
            <w:pPr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Psychomotor Domaine</w:t>
            </w:r>
          </w:p>
        </w:tc>
      </w:tr>
      <w:tr w:rsidR="00D30C31" w:rsidRPr="005B21AA" w14:paraId="4E6EEA32" w14:textId="77777777" w:rsidTr="00BA7529">
        <w:tc>
          <w:tcPr>
            <w:tcW w:w="715" w:type="dxa"/>
            <w:vAlign w:val="center"/>
          </w:tcPr>
          <w:p w14:paraId="767D1397" w14:textId="77777777" w:rsidR="00D30C31" w:rsidRPr="005B21AA" w:rsidRDefault="00D30C31" w:rsidP="00D30C31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4</w:t>
            </w:r>
          </w:p>
        </w:tc>
        <w:tc>
          <w:tcPr>
            <w:tcW w:w="8300" w:type="dxa"/>
          </w:tcPr>
          <w:p w14:paraId="376590C0" w14:textId="26182120" w:rsidR="00D30C31" w:rsidRPr="005B21AA" w:rsidRDefault="00D30C31" w:rsidP="00D30C31">
            <w:pPr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 xml:space="preserve">Use suitable course materials in solving many levels of difficult </w:t>
            </w:r>
            <w:r w:rsidR="00CE5E71">
              <w:rPr>
                <w:color w:val="538135" w:themeColor="accent6" w:themeShade="BF"/>
                <w:sz w:val="24"/>
                <w:szCs w:val="24"/>
              </w:rPr>
              <w:t>mathematical</w:t>
            </w:r>
            <w:r w:rsidRPr="005B21AA">
              <w:rPr>
                <w:color w:val="538135" w:themeColor="accent6" w:themeShade="BF"/>
                <w:sz w:val="24"/>
                <w:szCs w:val="24"/>
              </w:rPr>
              <w:t xml:space="preserve"> problems.</w:t>
            </w:r>
          </w:p>
        </w:tc>
      </w:tr>
      <w:tr w:rsidR="00D925EF" w:rsidRPr="005B21AA" w14:paraId="0AD96733" w14:textId="77777777" w:rsidTr="00BA7529">
        <w:tc>
          <w:tcPr>
            <w:tcW w:w="9015" w:type="dxa"/>
            <w:gridSpan w:val="2"/>
            <w:shd w:val="clear" w:color="auto" w:fill="B4C6E7" w:themeFill="accent1" w:themeFillTint="66"/>
          </w:tcPr>
          <w:p w14:paraId="2181C7C4" w14:textId="77777777" w:rsidR="00D925EF" w:rsidRPr="005B21AA" w:rsidRDefault="00D925EF" w:rsidP="00BA7529">
            <w:pPr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Affective Domaine</w:t>
            </w:r>
          </w:p>
        </w:tc>
      </w:tr>
      <w:tr w:rsidR="00D30C31" w:rsidRPr="005B21AA" w14:paraId="5EE1C9C0" w14:textId="77777777" w:rsidTr="00BA7529">
        <w:tc>
          <w:tcPr>
            <w:tcW w:w="715" w:type="dxa"/>
            <w:vAlign w:val="center"/>
          </w:tcPr>
          <w:p w14:paraId="5158BD75" w14:textId="77777777" w:rsidR="00D30C31" w:rsidRPr="005B21AA" w:rsidRDefault="00D30C31" w:rsidP="00D30C31">
            <w:pPr>
              <w:jc w:val="center"/>
              <w:rPr>
                <w:color w:val="538135" w:themeColor="accent6" w:themeShade="BF"/>
                <w:sz w:val="24"/>
                <w:szCs w:val="24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5</w:t>
            </w:r>
          </w:p>
        </w:tc>
        <w:tc>
          <w:tcPr>
            <w:tcW w:w="8300" w:type="dxa"/>
          </w:tcPr>
          <w:p w14:paraId="5469189B" w14:textId="3C4D32F8" w:rsidR="00D30C31" w:rsidRPr="005B21AA" w:rsidRDefault="00D30C31" w:rsidP="00D30C31">
            <w:pPr>
              <w:tabs>
                <w:tab w:val="left" w:pos="440"/>
                <w:tab w:val="num" w:pos="720"/>
              </w:tabs>
              <w:rPr>
                <w:rFonts w:ascii="Arial" w:eastAsia="Arial" w:hAnsi="Arial" w:cs="Arial"/>
                <w:color w:val="538135" w:themeColor="accent6" w:themeShade="BF"/>
                <w:position w:val="3"/>
                <w:sz w:val="24"/>
                <w:szCs w:val="24"/>
                <w:lang w:val="en-GB" w:bidi="ar-EG"/>
              </w:rPr>
            </w:pPr>
            <w:r w:rsidRPr="005B21AA">
              <w:rPr>
                <w:color w:val="538135" w:themeColor="accent6" w:themeShade="BF"/>
                <w:sz w:val="24"/>
                <w:szCs w:val="24"/>
              </w:rPr>
              <w:t>Participates in class discussions.</w:t>
            </w:r>
          </w:p>
        </w:tc>
      </w:tr>
    </w:tbl>
    <w:p w14:paraId="178008FD" w14:textId="77777777" w:rsidR="00D925EF" w:rsidRDefault="00D925EF" w:rsidP="00D925EF"/>
    <w:p w14:paraId="4D6D1D78" w14:textId="77777777" w:rsidR="006069F6" w:rsidRDefault="006069F6" w:rsidP="006069F6">
      <w:pPr>
        <w:spacing w:after="0" w:line="240" w:lineRule="auto"/>
        <w:rPr>
          <w:rFonts w:cstheme="minorHAnsi"/>
        </w:rPr>
      </w:pPr>
    </w:p>
    <w:p w14:paraId="3576B3DD" w14:textId="036927C2" w:rsidR="00D45622" w:rsidRDefault="00D45622" w:rsidP="00D45622">
      <w:pPr>
        <w:pStyle w:val="Heading1"/>
        <w:numPr>
          <w:ilvl w:val="0"/>
          <w:numId w:val="5"/>
        </w:numPr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p w14:paraId="7426FDFD" w14:textId="77777777" w:rsidR="00CE5E71" w:rsidRPr="00CE5E71" w:rsidRDefault="00CE5E71" w:rsidP="00CE5E71"/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46"/>
        <w:gridCol w:w="2656"/>
        <w:gridCol w:w="2657"/>
        <w:gridCol w:w="2657"/>
      </w:tblGrid>
      <w:tr w:rsidR="006069F6" w:rsidRPr="00673B23" w14:paraId="6908009E" w14:textId="77777777" w:rsidTr="00BA7529">
        <w:trPr>
          <w:jc w:val="center"/>
        </w:trPr>
        <w:tc>
          <w:tcPr>
            <w:tcW w:w="1046" w:type="dxa"/>
            <w:vMerge w:val="restart"/>
            <w:shd w:val="clear" w:color="auto" w:fill="B4C6E7" w:themeFill="accent1" w:themeFillTint="66"/>
            <w:vAlign w:val="center"/>
          </w:tcPr>
          <w:p w14:paraId="11885059" w14:textId="77777777" w:rsidR="006069F6" w:rsidRPr="00673B23" w:rsidRDefault="006069F6" w:rsidP="00BA7529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LOs</w:t>
            </w:r>
          </w:p>
        </w:tc>
        <w:tc>
          <w:tcPr>
            <w:tcW w:w="7970" w:type="dxa"/>
            <w:gridSpan w:val="3"/>
            <w:shd w:val="clear" w:color="auto" w:fill="B4C6E7" w:themeFill="accent1" w:themeFillTint="66"/>
          </w:tcPr>
          <w:p w14:paraId="357F2054" w14:textId="77777777" w:rsidR="006069F6" w:rsidRPr="00673B23" w:rsidRDefault="006069F6" w:rsidP="00BA7529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 xml:space="preserve">Competences </w:t>
            </w:r>
          </w:p>
        </w:tc>
      </w:tr>
      <w:tr w:rsidR="006069F6" w:rsidRPr="00673B23" w14:paraId="491374CA" w14:textId="77777777" w:rsidTr="00BA7529">
        <w:trPr>
          <w:jc w:val="center"/>
        </w:trPr>
        <w:tc>
          <w:tcPr>
            <w:tcW w:w="1046" w:type="dxa"/>
            <w:vMerge/>
            <w:shd w:val="clear" w:color="auto" w:fill="B4C6E7" w:themeFill="accent1" w:themeFillTint="66"/>
          </w:tcPr>
          <w:p w14:paraId="730C9FE3" w14:textId="77777777" w:rsidR="006069F6" w:rsidRPr="00673B23" w:rsidRDefault="006069F6" w:rsidP="00BA7529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465EB649" w14:textId="1F31258F" w:rsidR="006069F6" w:rsidRPr="00673B23" w:rsidRDefault="006069F6" w:rsidP="00BA7529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</w:t>
            </w:r>
            <w:r w:rsidR="00326F21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A83DADF" w14:textId="697E03B0" w:rsidR="006069F6" w:rsidRPr="00673B23" w:rsidRDefault="006069F6" w:rsidP="00BA7529">
            <w:pPr>
              <w:jc w:val="center"/>
              <w:rPr>
                <w:color w:val="538135" w:themeColor="accent6" w:themeShade="BF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</w:t>
            </w:r>
            <w:r w:rsidR="00326F21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14:paraId="6F707A5F" w14:textId="1AD0356B" w:rsidR="006069F6" w:rsidRPr="00673B23" w:rsidRDefault="006069F6" w:rsidP="00BA7529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6069F6" w:rsidRPr="00673B23" w14:paraId="28ED7743" w14:textId="77777777" w:rsidTr="00BA7529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0A7440FA" w14:textId="77777777" w:rsidR="006069F6" w:rsidRPr="00673B23" w:rsidRDefault="006069F6" w:rsidP="00BA7529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rFonts w:cstheme="minorHAnsi"/>
                <w:color w:val="538135" w:themeColor="accent6" w:themeShade="BF"/>
                <w:sz w:val="24"/>
                <w:szCs w:val="24"/>
              </w:rPr>
              <w:t>Cognitive Domain</w:t>
            </w:r>
          </w:p>
        </w:tc>
      </w:tr>
      <w:tr w:rsidR="006A5FED" w:rsidRPr="00673B23" w14:paraId="13FA642E" w14:textId="77777777" w:rsidTr="00F81086">
        <w:trPr>
          <w:jc w:val="center"/>
        </w:trPr>
        <w:tc>
          <w:tcPr>
            <w:tcW w:w="1046" w:type="dxa"/>
            <w:shd w:val="clear" w:color="auto" w:fill="auto"/>
          </w:tcPr>
          <w:p w14:paraId="390500E9" w14:textId="77777777" w:rsidR="006A5FED" w:rsidRPr="00673B23" w:rsidRDefault="006A5FED" w:rsidP="006A5FED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000ADA2" w14:textId="77777777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511E22B" w14:textId="535B75FA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vAlign w:val="center"/>
          </w:tcPr>
          <w:p w14:paraId="1A1E3595" w14:textId="409E1613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6A5FED" w:rsidRPr="00673B23" w14:paraId="70BD2E11" w14:textId="77777777" w:rsidTr="00BA7529">
        <w:trPr>
          <w:jc w:val="center"/>
        </w:trPr>
        <w:tc>
          <w:tcPr>
            <w:tcW w:w="1046" w:type="dxa"/>
            <w:shd w:val="clear" w:color="auto" w:fill="auto"/>
          </w:tcPr>
          <w:p w14:paraId="07E20464" w14:textId="77777777" w:rsidR="006A5FED" w:rsidRPr="00673B23" w:rsidRDefault="006A5FED" w:rsidP="006A5FED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4CF3557" w14:textId="294F6ED6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C3E093F" w14:textId="76C9D46E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12F58A09" w14:textId="0BC1A654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6A5FED" w:rsidRPr="00673B23" w14:paraId="675A75DF" w14:textId="77777777" w:rsidTr="00BA7529">
        <w:trPr>
          <w:jc w:val="center"/>
        </w:trPr>
        <w:tc>
          <w:tcPr>
            <w:tcW w:w="1046" w:type="dxa"/>
            <w:shd w:val="clear" w:color="auto" w:fill="auto"/>
          </w:tcPr>
          <w:p w14:paraId="249D4839" w14:textId="77777777" w:rsidR="006A5FED" w:rsidRPr="00673B23" w:rsidRDefault="006A5FED" w:rsidP="006A5FED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40E88AE6" w14:textId="5E070DEC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4256B61" w14:textId="37E76D48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1A952934" w14:textId="1F16ACAD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6A5FED" w:rsidRPr="00673B23" w14:paraId="163B22AD" w14:textId="77777777" w:rsidTr="00BA7529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1468DEE1" w14:textId="77777777" w:rsidR="006A5FED" w:rsidRPr="00673B23" w:rsidRDefault="006A5FED" w:rsidP="006A5FED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Psychomotor Domaine</w:t>
            </w:r>
          </w:p>
        </w:tc>
      </w:tr>
      <w:tr w:rsidR="006A5FED" w:rsidRPr="00673B23" w14:paraId="3EB101E8" w14:textId="77777777" w:rsidTr="00BA7529">
        <w:trPr>
          <w:jc w:val="center"/>
        </w:trPr>
        <w:tc>
          <w:tcPr>
            <w:tcW w:w="1046" w:type="dxa"/>
            <w:shd w:val="clear" w:color="auto" w:fill="auto"/>
          </w:tcPr>
          <w:p w14:paraId="75ADFE84" w14:textId="77777777" w:rsidR="006A5FED" w:rsidRPr="00673B23" w:rsidRDefault="006A5FED" w:rsidP="006A5FED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F0A0C95" w14:textId="29236762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F918912" w14:textId="78866E08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7D444250" w14:textId="43EB1940" w:rsidR="006A5FED" w:rsidRPr="00673B23" w:rsidRDefault="006A5FED" w:rsidP="00CE5E71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6A5FED" w:rsidRPr="00673B23" w14:paraId="3021819C" w14:textId="77777777" w:rsidTr="00BA7529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27A2EB16" w14:textId="77777777" w:rsidR="006A5FED" w:rsidRPr="00673B23" w:rsidRDefault="006A5FED" w:rsidP="006A5FED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Affective Domaine</w:t>
            </w:r>
          </w:p>
        </w:tc>
      </w:tr>
      <w:tr w:rsidR="006A5FED" w:rsidRPr="00673B23" w14:paraId="3E891D38" w14:textId="77777777" w:rsidTr="00EB067D">
        <w:trPr>
          <w:jc w:val="center"/>
        </w:trPr>
        <w:tc>
          <w:tcPr>
            <w:tcW w:w="1046" w:type="dxa"/>
            <w:shd w:val="clear" w:color="auto" w:fill="auto"/>
          </w:tcPr>
          <w:p w14:paraId="1076169D" w14:textId="77777777" w:rsidR="006A5FED" w:rsidRPr="00673B23" w:rsidRDefault="006A5FED" w:rsidP="006A5FED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D4E4FD1" w14:textId="41365FD4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058C30A" w14:textId="77777777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vAlign w:val="center"/>
          </w:tcPr>
          <w:p w14:paraId="483F46BA" w14:textId="2D349321" w:rsidR="006A5FED" w:rsidRPr="00673B23" w:rsidRDefault="006A5FED" w:rsidP="006A5FED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2D32CA68" w14:textId="77777777" w:rsidR="006069F6" w:rsidRDefault="006069F6" w:rsidP="006069F6"/>
    <w:p w14:paraId="232343F6" w14:textId="04B62DC7" w:rsidR="00043F72" w:rsidRDefault="00043F72" w:rsidP="00AA0984">
      <w:pPr>
        <w:pStyle w:val="Heading1"/>
        <w:numPr>
          <w:ilvl w:val="0"/>
          <w:numId w:val="5"/>
        </w:numPr>
      </w:pPr>
      <w:r>
        <w:lastRenderedPageBreak/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74C06F1C" w14:textId="093B68AB" w:rsidR="00043F72" w:rsidRDefault="00D076A9" w:rsidP="00043F72">
      <w:pPr>
        <w:pStyle w:val="ListParagraph"/>
        <w:numPr>
          <w:ilvl w:val="0"/>
          <w:numId w:val="6"/>
        </w:numPr>
      </w:pPr>
      <w:r>
        <w:t>Formative Assessment Methods:</w:t>
      </w:r>
    </w:p>
    <w:p w14:paraId="472B2736" w14:textId="1961603B" w:rsidR="00D076A9" w:rsidRDefault="00D076A9" w:rsidP="00D076A9">
      <w:pPr>
        <w:pStyle w:val="ListParagraph"/>
        <w:numPr>
          <w:ilvl w:val="1"/>
          <w:numId w:val="6"/>
        </w:numPr>
      </w:pPr>
      <w:r>
        <w:t>Pop Quizzes</w:t>
      </w:r>
    </w:p>
    <w:p w14:paraId="23103EB7" w14:textId="38D10B09" w:rsidR="00D076A9" w:rsidRDefault="00D076A9" w:rsidP="006A5FED">
      <w:pPr>
        <w:pStyle w:val="ListParagraph"/>
        <w:numPr>
          <w:ilvl w:val="1"/>
          <w:numId w:val="6"/>
        </w:numPr>
      </w:pPr>
      <w:r>
        <w:t>In-Class Discussion</w:t>
      </w:r>
    </w:p>
    <w:p w14:paraId="0BCDA5D4" w14:textId="605F19DB" w:rsidR="00043F72" w:rsidRDefault="00D076A9" w:rsidP="00F96084">
      <w:pPr>
        <w:pStyle w:val="ListParagraph"/>
        <w:numPr>
          <w:ilvl w:val="0"/>
          <w:numId w:val="6"/>
        </w:numPr>
      </w:pPr>
      <w:r>
        <w:t>Summ</w:t>
      </w:r>
      <w:r w:rsidR="00F96084">
        <w:t>a</w:t>
      </w:r>
      <w:r>
        <w:t xml:space="preserve">tive </w:t>
      </w:r>
      <w:r w:rsidR="00F96084">
        <w:t>Assessment Methods:</w:t>
      </w:r>
    </w:p>
    <w:p w14:paraId="25DD2EB8" w14:textId="13F91261" w:rsidR="006A5FED" w:rsidRDefault="006A5FED" w:rsidP="00F96084">
      <w:pPr>
        <w:pStyle w:val="ListParagraph"/>
        <w:numPr>
          <w:ilvl w:val="1"/>
          <w:numId w:val="6"/>
        </w:numPr>
      </w:pPr>
      <w:r>
        <w:t>Assignments</w:t>
      </w:r>
    </w:p>
    <w:p w14:paraId="3B6FD2AE" w14:textId="5CE059AD" w:rsidR="00F96084" w:rsidRDefault="00F96084" w:rsidP="00F96084">
      <w:pPr>
        <w:pStyle w:val="ListParagraph"/>
        <w:numPr>
          <w:ilvl w:val="1"/>
          <w:numId w:val="6"/>
        </w:numPr>
      </w:pPr>
      <w:r>
        <w:t>In-Class problem solving</w:t>
      </w:r>
      <w:r w:rsidR="006565F0">
        <w:t>.</w:t>
      </w:r>
    </w:p>
    <w:p w14:paraId="2C006C2F" w14:textId="2E53B8AC" w:rsidR="006565F0" w:rsidRDefault="006565F0" w:rsidP="006A5FED">
      <w:pPr>
        <w:pStyle w:val="ListParagraph"/>
        <w:numPr>
          <w:ilvl w:val="1"/>
          <w:numId w:val="6"/>
        </w:numPr>
      </w:pPr>
      <w:r>
        <w:t>Related-To- Self Reading Quizzes</w:t>
      </w:r>
      <w:r w:rsidR="00D66DC6">
        <w:t xml:space="preserve"> and discussions</w:t>
      </w:r>
      <w:r>
        <w:t>.</w:t>
      </w:r>
    </w:p>
    <w:p w14:paraId="2D557C2F" w14:textId="56CD6658" w:rsidR="006565F0" w:rsidRDefault="006565F0" w:rsidP="00F96084">
      <w:pPr>
        <w:pStyle w:val="ListParagraph"/>
        <w:numPr>
          <w:ilvl w:val="1"/>
          <w:numId w:val="6"/>
        </w:numPr>
      </w:pPr>
      <w:r>
        <w:t>Written Exams.</w:t>
      </w:r>
    </w:p>
    <w:p w14:paraId="6C7F7588" w14:textId="77777777" w:rsidR="00043F72" w:rsidRDefault="00043F72" w:rsidP="00043F72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5D7A61F7" w14:textId="77CACA17" w:rsidR="001A6B3A" w:rsidRPr="001A6B3A" w:rsidRDefault="001A6B3A" w:rsidP="001A6B3A">
      <w:pPr>
        <w:pStyle w:val="ListParagraph"/>
        <w:numPr>
          <w:ilvl w:val="0"/>
          <w:numId w:val="6"/>
        </w:numPr>
      </w:pPr>
      <w:r w:rsidRPr="001A6B3A">
        <w:t>Interactive Lectures</w:t>
      </w:r>
      <w:r w:rsidR="00C92593">
        <w:t xml:space="preserve"> (Online Lectures)</w:t>
      </w:r>
    </w:p>
    <w:p w14:paraId="3B0D2F1A" w14:textId="54F77557" w:rsidR="001A6B3A" w:rsidRPr="001A6B3A" w:rsidRDefault="000145AD" w:rsidP="001A6B3A">
      <w:pPr>
        <w:pStyle w:val="ListParagraph"/>
        <w:numPr>
          <w:ilvl w:val="0"/>
          <w:numId w:val="6"/>
        </w:numPr>
      </w:pPr>
      <w:r w:rsidRPr="001A6B3A">
        <w:t>Self-</w:t>
      </w:r>
      <w:r w:rsidR="006A5FED">
        <w:t>learning</w:t>
      </w:r>
    </w:p>
    <w:p w14:paraId="70A3951B" w14:textId="20D737A5" w:rsidR="00043F72" w:rsidRDefault="001A6B3A" w:rsidP="006A5FED">
      <w:pPr>
        <w:pStyle w:val="ListParagraph"/>
        <w:numPr>
          <w:ilvl w:val="0"/>
          <w:numId w:val="6"/>
        </w:numPr>
      </w:pPr>
      <w:r w:rsidRPr="001A6B3A">
        <w:t>Problem Solving</w:t>
      </w:r>
    </w:p>
    <w:p w14:paraId="3FDD9EDE" w14:textId="77777777" w:rsidR="009E61DE" w:rsidRDefault="009E61DE" w:rsidP="009E61DE">
      <w:pPr>
        <w:pStyle w:val="Heading1"/>
        <w:numPr>
          <w:ilvl w:val="0"/>
          <w:numId w:val="5"/>
        </w:numPr>
      </w:pPr>
      <w:r>
        <w:t>List of References</w:t>
      </w:r>
    </w:p>
    <w:p w14:paraId="7C9963A5" w14:textId="77777777" w:rsidR="00CE5E71" w:rsidRPr="00CE5E71" w:rsidRDefault="00CE5E71" w:rsidP="00CE5E71">
      <w:pPr>
        <w:pStyle w:val="ListParagraph"/>
        <w:numPr>
          <w:ilvl w:val="0"/>
          <w:numId w:val="6"/>
        </w:numPr>
        <w:rPr>
          <w:rFonts w:cstheme="minorHAnsi"/>
          <w:spacing w:val="-3"/>
          <w:sz w:val="24"/>
          <w:szCs w:val="24"/>
        </w:rPr>
      </w:pPr>
      <w:r w:rsidRPr="00CE5E71">
        <w:rPr>
          <w:rFonts w:cstheme="minorHAnsi"/>
          <w:spacing w:val="-3"/>
          <w:sz w:val="24"/>
          <w:szCs w:val="24"/>
        </w:rPr>
        <w:t>Kamal Younis Kabsha, Afaf Abo Elfotouh &amp; Cerafim Elias Skander, Pure Mathematics, Differential and Integral Calculus, Third Secondary – Ministry of Education.</w:t>
      </w:r>
    </w:p>
    <w:p w14:paraId="79987604" w14:textId="77777777" w:rsidR="00CE5E71" w:rsidRPr="00CE5E71" w:rsidRDefault="00CE5E71" w:rsidP="00CE5E71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3B556856" w14:textId="21DB6AAF" w:rsidR="006A5FED" w:rsidRPr="00812572" w:rsidRDefault="006A5FED" w:rsidP="0081257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  <w:r w:rsidRPr="006A5FED">
        <w:rPr>
          <w:rFonts w:cstheme="minorHAnsi"/>
          <w:sz w:val="24"/>
          <w:szCs w:val="24"/>
        </w:rPr>
        <w:t xml:space="preserve">J. Stewart, "Single Variable Calculus", Brooks/Cole Publ. Co., Six Ed., </w:t>
      </w:r>
      <w:r w:rsidRPr="006A5FED">
        <w:rPr>
          <w:rFonts w:cstheme="minorHAnsi"/>
          <w:b/>
          <w:bCs/>
          <w:sz w:val="24"/>
          <w:szCs w:val="24"/>
        </w:rPr>
        <w:t>2015.</w:t>
      </w:r>
      <w:r w:rsidR="00812572">
        <w:rPr>
          <w:rFonts w:cstheme="minorHAnsi"/>
          <w:b/>
          <w:bCs/>
          <w:sz w:val="24"/>
          <w:szCs w:val="24"/>
        </w:rPr>
        <w:t xml:space="preserve"> </w:t>
      </w:r>
      <w:r w:rsidRPr="00812572">
        <w:rPr>
          <w:rFonts w:cstheme="minorHAnsi"/>
          <w:sz w:val="24"/>
          <w:szCs w:val="24"/>
        </w:rPr>
        <w:t>(EKB) - ISBN:   0534255973.</w:t>
      </w:r>
    </w:p>
    <w:p w14:paraId="59B75E54" w14:textId="68F46B5D" w:rsidR="00C10E41" w:rsidRPr="00812572" w:rsidRDefault="00C10E41" w:rsidP="00CE5E71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3E543974" w14:textId="41E5FC8B" w:rsidR="002548B1" w:rsidRPr="002548B1" w:rsidRDefault="002548B1" w:rsidP="002548B1">
      <w:pPr>
        <w:pStyle w:val="Heading1"/>
        <w:numPr>
          <w:ilvl w:val="0"/>
          <w:numId w:val="5"/>
        </w:numPr>
      </w:pPr>
      <w:r w:rsidRPr="002548B1">
        <w:t>Study Plan</w:t>
      </w:r>
    </w:p>
    <w:tbl>
      <w:tblPr>
        <w:tblStyle w:val="TableGrid"/>
        <w:tblW w:w="9015" w:type="dxa"/>
        <w:jc w:val="center"/>
        <w:tblLook w:val="04A0" w:firstRow="1" w:lastRow="0" w:firstColumn="1" w:lastColumn="0" w:noHBand="0" w:noVBand="1"/>
      </w:tblPr>
      <w:tblGrid>
        <w:gridCol w:w="805"/>
        <w:gridCol w:w="5850"/>
        <w:gridCol w:w="1170"/>
        <w:gridCol w:w="1190"/>
      </w:tblGrid>
      <w:tr w:rsidR="00124275" w:rsidRPr="00812572" w14:paraId="59D03819" w14:textId="77777777" w:rsidTr="00812572">
        <w:trPr>
          <w:jc w:val="center"/>
        </w:trPr>
        <w:tc>
          <w:tcPr>
            <w:tcW w:w="805" w:type="dxa"/>
            <w:shd w:val="clear" w:color="auto" w:fill="B4C6E7" w:themeFill="accent1" w:themeFillTint="66"/>
            <w:vAlign w:val="center"/>
          </w:tcPr>
          <w:p w14:paraId="5F7150B1" w14:textId="041CAE9A" w:rsidR="00124275" w:rsidRPr="00812572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850" w:type="dxa"/>
            <w:shd w:val="clear" w:color="auto" w:fill="B4C6E7" w:themeFill="accent1" w:themeFillTint="66"/>
            <w:vAlign w:val="center"/>
          </w:tcPr>
          <w:p w14:paraId="19318054" w14:textId="7510A7EA" w:rsidR="00124275" w:rsidRPr="00812572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70" w:type="dxa"/>
            <w:shd w:val="clear" w:color="auto" w:fill="B4C6E7" w:themeFill="accent1" w:themeFillTint="66"/>
            <w:vAlign w:val="center"/>
          </w:tcPr>
          <w:p w14:paraId="2EC74A32" w14:textId="77777777" w:rsidR="00124275" w:rsidRPr="00812572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1B14CAD1" w14:textId="58697D74" w:rsidR="00124275" w:rsidRPr="00812572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190" w:type="dxa"/>
            <w:shd w:val="clear" w:color="auto" w:fill="B4C6E7" w:themeFill="accent1" w:themeFillTint="66"/>
            <w:vAlign w:val="center"/>
          </w:tcPr>
          <w:p w14:paraId="00F7E3C4" w14:textId="77777777" w:rsidR="00124275" w:rsidRPr="00812572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07B58587" w14:textId="68A81CF2" w:rsidR="00124275" w:rsidRPr="00812572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924CE6" w:rsidRPr="00812572" w14:paraId="63A96F44" w14:textId="77777777" w:rsidTr="00812572">
        <w:trPr>
          <w:jc w:val="center"/>
        </w:trPr>
        <w:tc>
          <w:tcPr>
            <w:tcW w:w="805" w:type="dxa"/>
            <w:vAlign w:val="center"/>
          </w:tcPr>
          <w:p w14:paraId="24050FCB" w14:textId="451610D1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850" w:type="dxa"/>
            <w:vAlign w:val="center"/>
          </w:tcPr>
          <w:p w14:paraId="713BAA1F" w14:textId="17688476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Derivatives of trigonometric functions for explicit and implicit functions</w:t>
            </w:r>
            <w:r w:rsidRPr="00853BC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.</w:t>
            </w:r>
          </w:p>
        </w:tc>
        <w:tc>
          <w:tcPr>
            <w:tcW w:w="1170" w:type="dxa"/>
            <w:vAlign w:val="center"/>
          </w:tcPr>
          <w:p w14:paraId="18FA5D20" w14:textId="050B9161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57D363D3" w14:textId="057696EA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5816BFB7" w14:textId="77777777" w:rsidTr="00812572">
        <w:trPr>
          <w:jc w:val="center"/>
        </w:trPr>
        <w:tc>
          <w:tcPr>
            <w:tcW w:w="805" w:type="dxa"/>
            <w:vAlign w:val="center"/>
          </w:tcPr>
          <w:p w14:paraId="761E66D5" w14:textId="7A8FECED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50" w:type="dxa"/>
            <w:vAlign w:val="center"/>
          </w:tcPr>
          <w:p w14:paraId="075BDF23" w14:textId="7FC88D67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Equations of tangent and normal lines, related time rates. </w:t>
            </w:r>
          </w:p>
        </w:tc>
        <w:tc>
          <w:tcPr>
            <w:tcW w:w="1170" w:type="dxa"/>
            <w:vAlign w:val="center"/>
          </w:tcPr>
          <w:p w14:paraId="6A8BE89A" w14:textId="5B6D6179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14674034" w14:textId="559907A1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6592583C" w14:textId="77777777" w:rsidTr="00812572">
        <w:trPr>
          <w:jc w:val="center"/>
        </w:trPr>
        <w:tc>
          <w:tcPr>
            <w:tcW w:w="805" w:type="dxa"/>
            <w:vAlign w:val="center"/>
          </w:tcPr>
          <w:p w14:paraId="7BC5AB7D" w14:textId="7E81397A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850" w:type="dxa"/>
            <w:vAlign w:val="center"/>
          </w:tcPr>
          <w:p w14:paraId="6950DCB5" w14:textId="4399D80F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The exponential and logarithmic functions.</w:t>
            </w:r>
          </w:p>
        </w:tc>
        <w:tc>
          <w:tcPr>
            <w:tcW w:w="1170" w:type="dxa"/>
            <w:vAlign w:val="center"/>
          </w:tcPr>
          <w:p w14:paraId="5E300729" w14:textId="782F8724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738F8FF3" w14:textId="5DD02F5B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61C75FCB" w14:textId="77777777" w:rsidTr="00812572">
        <w:trPr>
          <w:jc w:val="center"/>
        </w:trPr>
        <w:tc>
          <w:tcPr>
            <w:tcW w:w="805" w:type="dxa"/>
            <w:vAlign w:val="center"/>
          </w:tcPr>
          <w:p w14:paraId="3A4FD27C" w14:textId="3E87076A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850" w:type="dxa"/>
            <w:vAlign w:val="center"/>
          </w:tcPr>
          <w:p w14:paraId="234AACF9" w14:textId="7DDA320F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Derivatives of exponential and logarithmic functions.</w:t>
            </w:r>
          </w:p>
        </w:tc>
        <w:tc>
          <w:tcPr>
            <w:tcW w:w="1170" w:type="dxa"/>
            <w:vAlign w:val="center"/>
          </w:tcPr>
          <w:p w14:paraId="02DAA2B4" w14:textId="593BE66A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18A0897E" w14:textId="53210564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41231F9D" w14:textId="77777777" w:rsidTr="00812572">
        <w:trPr>
          <w:jc w:val="center"/>
        </w:trPr>
        <w:tc>
          <w:tcPr>
            <w:tcW w:w="805" w:type="dxa"/>
            <w:vAlign w:val="center"/>
          </w:tcPr>
          <w:p w14:paraId="38B2E85B" w14:textId="5D343E5B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850" w:type="dxa"/>
            <w:vAlign w:val="center"/>
          </w:tcPr>
          <w:p w14:paraId="4288BD54" w14:textId="68C66574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Integrals of exponential and logarithmic functions.</w:t>
            </w:r>
          </w:p>
        </w:tc>
        <w:tc>
          <w:tcPr>
            <w:tcW w:w="1170" w:type="dxa"/>
            <w:vAlign w:val="center"/>
          </w:tcPr>
          <w:p w14:paraId="12D42A4B" w14:textId="1F7DF982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70672C80" w14:textId="791B9110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40ADAAA5" w14:textId="77777777" w:rsidTr="00812572">
        <w:trPr>
          <w:jc w:val="center"/>
        </w:trPr>
        <w:tc>
          <w:tcPr>
            <w:tcW w:w="805" w:type="dxa"/>
            <w:vAlign w:val="center"/>
          </w:tcPr>
          <w:p w14:paraId="7B80A046" w14:textId="192BB4FA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850" w:type="dxa"/>
            <w:vAlign w:val="center"/>
          </w:tcPr>
          <w:p w14:paraId="1091A042" w14:textId="0EACCCA7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Local and absolute maximum and minimum values.</w:t>
            </w:r>
          </w:p>
        </w:tc>
        <w:tc>
          <w:tcPr>
            <w:tcW w:w="1170" w:type="dxa"/>
            <w:vAlign w:val="center"/>
          </w:tcPr>
          <w:p w14:paraId="3DBDBD26" w14:textId="4277B360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330E24FC" w14:textId="56D1E557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0608C2F4" w14:textId="77777777" w:rsidTr="00812572">
        <w:trPr>
          <w:jc w:val="center"/>
        </w:trPr>
        <w:tc>
          <w:tcPr>
            <w:tcW w:w="805" w:type="dxa"/>
            <w:vAlign w:val="center"/>
          </w:tcPr>
          <w:p w14:paraId="2FEB4DD1" w14:textId="3CCAA659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850" w:type="dxa"/>
            <w:vAlign w:val="center"/>
          </w:tcPr>
          <w:p w14:paraId="71151EC5" w14:textId="5F7FA608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Curve sketching.</w:t>
            </w:r>
          </w:p>
        </w:tc>
        <w:tc>
          <w:tcPr>
            <w:tcW w:w="1170" w:type="dxa"/>
            <w:vAlign w:val="center"/>
          </w:tcPr>
          <w:p w14:paraId="524A4F38" w14:textId="1C4B2751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07CE07AA" w14:textId="4779C68F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69618EC1" w14:textId="77777777" w:rsidTr="00812572">
        <w:trPr>
          <w:jc w:val="center"/>
        </w:trPr>
        <w:tc>
          <w:tcPr>
            <w:tcW w:w="805" w:type="dxa"/>
            <w:vAlign w:val="center"/>
          </w:tcPr>
          <w:p w14:paraId="574F1531" w14:textId="455C81C5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850" w:type="dxa"/>
            <w:vAlign w:val="center"/>
          </w:tcPr>
          <w:p w14:paraId="0FECEC7E" w14:textId="1A936360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Applications of maximum and minimum.</w:t>
            </w:r>
          </w:p>
        </w:tc>
        <w:tc>
          <w:tcPr>
            <w:tcW w:w="1170" w:type="dxa"/>
            <w:vAlign w:val="center"/>
          </w:tcPr>
          <w:p w14:paraId="0F3962A3" w14:textId="719D0BDE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2789B7EC" w14:textId="4E43A8EC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15E376E1" w14:textId="77777777" w:rsidTr="00812572">
        <w:trPr>
          <w:jc w:val="center"/>
        </w:trPr>
        <w:tc>
          <w:tcPr>
            <w:tcW w:w="805" w:type="dxa"/>
            <w:vAlign w:val="center"/>
          </w:tcPr>
          <w:p w14:paraId="5F8ECB92" w14:textId="08EB2974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850" w:type="dxa"/>
            <w:vAlign w:val="center"/>
          </w:tcPr>
          <w:p w14:paraId="04248C50" w14:textId="07DEFB03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Indefinite integrals.</w:t>
            </w:r>
          </w:p>
        </w:tc>
        <w:tc>
          <w:tcPr>
            <w:tcW w:w="1170" w:type="dxa"/>
            <w:vAlign w:val="center"/>
          </w:tcPr>
          <w:p w14:paraId="09279E9A" w14:textId="326A0090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4FFC1CA3" w14:textId="6461C044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787E3B09" w14:textId="77777777" w:rsidTr="00812572">
        <w:trPr>
          <w:jc w:val="center"/>
        </w:trPr>
        <w:tc>
          <w:tcPr>
            <w:tcW w:w="805" w:type="dxa"/>
            <w:vAlign w:val="center"/>
          </w:tcPr>
          <w:p w14:paraId="3B7AC6AE" w14:textId="20211C32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850" w:type="dxa"/>
            <w:vAlign w:val="center"/>
          </w:tcPr>
          <w:p w14:paraId="7024D534" w14:textId="75C143E7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Definite integrals.</w:t>
            </w:r>
          </w:p>
        </w:tc>
        <w:tc>
          <w:tcPr>
            <w:tcW w:w="1170" w:type="dxa"/>
            <w:vAlign w:val="center"/>
          </w:tcPr>
          <w:p w14:paraId="50141D7B" w14:textId="68D24EF8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2EBBDF9C" w14:textId="1E9DAD12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572E0174" w14:textId="77777777" w:rsidTr="00812572">
        <w:trPr>
          <w:jc w:val="center"/>
        </w:trPr>
        <w:tc>
          <w:tcPr>
            <w:tcW w:w="805" w:type="dxa"/>
            <w:vAlign w:val="center"/>
          </w:tcPr>
          <w:p w14:paraId="32B601B4" w14:textId="01B99F41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850" w:type="dxa"/>
            <w:vAlign w:val="center"/>
          </w:tcPr>
          <w:p w14:paraId="0B6C1D47" w14:textId="2DDE0E63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Calculation of areas between curves</w:t>
            </w:r>
            <w:r w:rsidRPr="00853BC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.</w:t>
            </w:r>
          </w:p>
        </w:tc>
        <w:tc>
          <w:tcPr>
            <w:tcW w:w="1170" w:type="dxa"/>
            <w:vAlign w:val="center"/>
          </w:tcPr>
          <w:p w14:paraId="4DABD9D3" w14:textId="2EB632A4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54D053DC" w14:textId="3DB6F4FB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35AE233C" w14:textId="77777777" w:rsidTr="00806F40">
        <w:trPr>
          <w:jc w:val="center"/>
        </w:trPr>
        <w:tc>
          <w:tcPr>
            <w:tcW w:w="805" w:type="dxa"/>
            <w:vAlign w:val="center"/>
          </w:tcPr>
          <w:p w14:paraId="11887B9D" w14:textId="0066EDB9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850" w:type="dxa"/>
            <w:vAlign w:val="center"/>
          </w:tcPr>
          <w:p w14:paraId="3BFB0130" w14:textId="71D59031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Calculation of volumes of revolution. </w:t>
            </w:r>
          </w:p>
        </w:tc>
        <w:tc>
          <w:tcPr>
            <w:tcW w:w="1170" w:type="dxa"/>
            <w:vAlign w:val="center"/>
          </w:tcPr>
          <w:p w14:paraId="27696F66" w14:textId="003FFF10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12E3512F" w14:textId="0B01FBEF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5B6648CB" w14:textId="77777777" w:rsidTr="00806F40">
        <w:trPr>
          <w:jc w:val="center"/>
        </w:trPr>
        <w:tc>
          <w:tcPr>
            <w:tcW w:w="805" w:type="dxa"/>
            <w:vAlign w:val="center"/>
          </w:tcPr>
          <w:p w14:paraId="04A6F10B" w14:textId="642E298F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850" w:type="dxa"/>
            <w:vAlign w:val="center"/>
          </w:tcPr>
          <w:p w14:paraId="1379DC6F" w14:textId="7128EF6C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Vectors in space. </w:t>
            </w:r>
          </w:p>
        </w:tc>
        <w:tc>
          <w:tcPr>
            <w:tcW w:w="1170" w:type="dxa"/>
            <w:vAlign w:val="center"/>
          </w:tcPr>
          <w:p w14:paraId="450A52F5" w14:textId="5CC1379A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381D6988" w14:textId="120A61AB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669B1D5A" w14:textId="77777777" w:rsidTr="00806F40">
        <w:trPr>
          <w:jc w:val="center"/>
        </w:trPr>
        <w:tc>
          <w:tcPr>
            <w:tcW w:w="805" w:type="dxa"/>
            <w:vAlign w:val="center"/>
          </w:tcPr>
          <w:p w14:paraId="615F16A4" w14:textId="171EB49D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850" w:type="dxa"/>
            <w:vAlign w:val="center"/>
          </w:tcPr>
          <w:p w14:paraId="17F47D67" w14:textId="2AF803A4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Equations of planes.</w:t>
            </w:r>
          </w:p>
        </w:tc>
        <w:tc>
          <w:tcPr>
            <w:tcW w:w="1170" w:type="dxa"/>
            <w:vAlign w:val="center"/>
          </w:tcPr>
          <w:p w14:paraId="197B9A82" w14:textId="516FB944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35E328A5" w14:textId="5E91C7CF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924CE6" w:rsidRPr="00812572" w14:paraId="0CDC5DD4" w14:textId="77777777" w:rsidTr="00806F40">
        <w:trPr>
          <w:jc w:val="center"/>
        </w:trPr>
        <w:tc>
          <w:tcPr>
            <w:tcW w:w="805" w:type="dxa"/>
            <w:vAlign w:val="center"/>
          </w:tcPr>
          <w:p w14:paraId="36883C12" w14:textId="4365F22F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850" w:type="dxa"/>
            <w:vAlign w:val="center"/>
          </w:tcPr>
          <w:p w14:paraId="237540DA" w14:textId="195EF3D9" w:rsidR="00924CE6" w:rsidRPr="00812572" w:rsidRDefault="00924CE6" w:rsidP="00924C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Equations of straight lines in space.</w:t>
            </w:r>
          </w:p>
        </w:tc>
        <w:tc>
          <w:tcPr>
            <w:tcW w:w="1170" w:type="dxa"/>
            <w:vAlign w:val="center"/>
          </w:tcPr>
          <w:p w14:paraId="6445BB84" w14:textId="50A2D0AB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1190" w:type="dxa"/>
            <w:vAlign w:val="center"/>
          </w:tcPr>
          <w:p w14:paraId="6237AC5D" w14:textId="57C3246E" w:rsidR="00924CE6" w:rsidRPr="00812572" w:rsidRDefault="00924CE6" w:rsidP="00924C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2</w:t>
            </w:r>
          </w:p>
        </w:tc>
      </w:tr>
      <w:tr w:rsidR="00812572" w:rsidRPr="00812572" w14:paraId="0CC45C28" w14:textId="77777777" w:rsidTr="00812572">
        <w:trPr>
          <w:jc w:val="center"/>
        </w:trPr>
        <w:tc>
          <w:tcPr>
            <w:tcW w:w="6655" w:type="dxa"/>
            <w:gridSpan w:val="2"/>
            <w:shd w:val="clear" w:color="auto" w:fill="C5E0B3" w:themeFill="accent6" w:themeFillTint="66"/>
          </w:tcPr>
          <w:p w14:paraId="5D46B071" w14:textId="72C4AE79" w:rsidR="00812572" w:rsidRPr="00812572" w:rsidRDefault="00812572" w:rsidP="008125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sz w:val="24"/>
                <w:szCs w:val="24"/>
              </w:rPr>
              <w:t>Total Hours</w:t>
            </w:r>
          </w:p>
        </w:tc>
        <w:tc>
          <w:tcPr>
            <w:tcW w:w="1170" w:type="dxa"/>
            <w:vAlign w:val="center"/>
          </w:tcPr>
          <w:p w14:paraId="7BEBD848" w14:textId="501B50C7" w:rsidR="00812572" w:rsidRPr="00812572" w:rsidRDefault="00924CE6" w:rsidP="008125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lang w:val="en-CA"/>
              </w:rPr>
              <w:t>30</w:t>
            </w:r>
          </w:p>
        </w:tc>
        <w:tc>
          <w:tcPr>
            <w:tcW w:w="1190" w:type="dxa"/>
          </w:tcPr>
          <w:p w14:paraId="21D53E51" w14:textId="214AB4AA" w:rsidR="00812572" w:rsidRPr="00812572" w:rsidRDefault="00812572" w:rsidP="008125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2572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</w:tr>
    </w:tbl>
    <w:p w14:paraId="0A2C7071" w14:textId="7075E650" w:rsidR="00124275" w:rsidRDefault="00124275"/>
    <w:p w14:paraId="7B36C954" w14:textId="7E664726" w:rsidR="005C6E9C" w:rsidRDefault="005C6E9C" w:rsidP="0054402F">
      <w:pPr>
        <w:pStyle w:val="Heading1"/>
        <w:numPr>
          <w:ilvl w:val="0"/>
          <w:numId w:val="5"/>
        </w:numPr>
      </w:pPr>
      <w:r>
        <w:lastRenderedPageBreak/>
        <w:t>Course Content / LO</w:t>
      </w:r>
      <w:r w:rsidR="00E8438A">
        <w:t>s</w:t>
      </w:r>
      <w:r>
        <w:t xml:space="preserve"> Matrix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5921"/>
        <w:gridCol w:w="476"/>
        <w:gridCol w:w="476"/>
        <w:gridCol w:w="476"/>
        <w:gridCol w:w="476"/>
        <w:gridCol w:w="477"/>
      </w:tblGrid>
      <w:tr w:rsidR="003124F3" w:rsidRPr="000417C7" w14:paraId="5E1F30DF" w14:textId="74BE313D" w:rsidTr="00661F5B">
        <w:trPr>
          <w:jc w:val="center"/>
        </w:trPr>
        <w:tc>
          <w:tcPr>
            <w:tcW w:w="714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8D2EC5F" w14:textId="32DAC266" w:rsidR="00303097" w:rsidRPr="000417C7" w:rsidRDefault="00AA136C" w:rsidP="00C21E18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Topic</w:t>
            </w:r>
          </w:p>
        </w:tc>
        <w:tc>
          <w:tcPr>
            <w:tcW w:w="5921" w:type="dxa"/>
            <w:shd w:val="clear" w:color="auto" w:fill="B4C6E7" w:themeFill="accent1" w:themeFillTint="66"/>
            <w:vAlign w:val="center"/>
          </w:tcPr>
          <w:p w14:paraId="1F226F63" w14:textId="2A2228D1" w:rsidR="00303097" w:rsidRPr="000417C7" w:rsidRDefault="00303097" w:rsidP="00C21E18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Course Content</w:t>
            </w:r>
          </w:p>
        </w:tc>
        <w:tc>
          <w:tcPr>
            <w:tcW w:w="476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0717ED01" w14:textId="3C137F66" w:rsidR="00303097" w:rsidRPr="000417C7" w:rsidRDefault="00303097" w:rsidP="00C21E18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1</w:t>
            </w:r>
          </w:p>
        </w:tc>
        <w:tc>
          <w:tcPr>
            <w:tcW w:w="476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BEBF024" w14:textId="530B2D51" w:rsidR="00303097" w:rsidRPr="000417C7" w:rsidRDefault="00303097" w:rsidP="00C21E18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476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568786E" w14:textId="6ED65E48" w:rsidR="00303097" w:rsidRPr="000417C7" w:rsidRDefault="00303097" w:rsidP="00C21E18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3</w:t>
            </w:r>
          </w:p>
        </w:tc>
        <w:tc>
          <w:tcPr>
            <w:tcW w:w="476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73E10E9E" w14:textId="30EBD28A" w:rsidR="00303097" w:rsidRPr="000417C7" w:rsidRDefault="00303097" w:rsidP="00C21E18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4</w:t>
            </w:r>
          </w:p>
        </w:tc>
        <w:tc>
          <w:tcPr>
            <w:tcW w:w="47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1BFAAA81" w14:textId="61F8BEA3" w:rsidR="00303097" w:rsidRPr="000417C7" w:rsidRDefault="00303097" w:rsidP="00C21E18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5</w:t>
            </w:r>
          </w:p>
        </w:tc>
      </w:tr>
      <w:tr w:rsidR="00924CE6" w:rsidRPr="000417C7" w14:paraId="6EFD53DA" w14:textId="5C9ADE91" w:rsidTr="00661F5B">
        <w:trPr>
          <w:jc w:val="center"/>
        </w:trPr>
        <w:tc>
          <w:tcPr>
            <w:tcW w:w="714" w:type="dxa"/>
          </w:tcPr>
          <w:p w14:paraId="05A49A7F" w14:textId="494B8FB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1</w:t>
            </w:r>
          </w:p>
        </w:tc>
        <w:tc>
          <w:tcPr>
            <w:tcW w:w="5921" w:type="dxa"/>
            <w:vAlign w:val="center"/>
          </w:tcPr>
          <w:p w14:paraId="6DA2CC00" w14:textId="7E952C57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Derivatives of trigonometric functions for explicit and implicit functions.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97918E8" w14:textId="66E3D06F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5BD4E54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A72C262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7F980995" w14:textId="334B91E4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06B48D1F" w14:textId="545E0996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65BFFAD3" w14:textId="48F82B2A" w:rsidTr="000417C7">
        <w:trPr>
          <w:jc w:val="center"/>
        </w:trPr>
        <w:tc>
          <w:tcPr>
            <w:tcW w:w="714" w:type="dxa"/>
          </w:tcPr>
          <w:p w14:paraId="065C0633" w14:textId="72D65838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5921" w:type="dxa"/>
            <w:vAlign w:val="center"/>
          </w:tcPr>
          <w:p w14:paraId="0786D566" w14:textId="261A6FFC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Equations of tangent and normal lines, related time rates. 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AB55FA1" w14:textId="0023877A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B227874" w14:textId="01D676F4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473F997" w14:textId="1B9E1708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03B1503" w14:textId="7528B676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15A1D102" w14:textId="38C29A59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6512B6EA" w14:textId="57FB9222" w:rsidTr="00D902C9">
        <w:trPr>
          <w:jc w:val="center"/>
        </w:trPr>
        <w:tc>
          <w:tcPr>
            <w:tcW w:w="714" w:type="dxa"/>
          </w:tcPr>
          <w:p w14:paraId="6E294F5C" w14:textId="24034146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3</w:t>
            </w:r>
          </w:p>
        </w:tc>
        <w:tc>
          <w:tcPr>
            <w:tcW w:w="5921" w:type="dxa"/>
            <w:vAlign w:val="center"/>
          </w:tcPr>
          <w:p w14:paraId="41D66A7E" w14:textId="3CE315C5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The exponential and logarithmic functions.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9C0372B" w14:textId="6E10F316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E114CD4" w14:textId="1E9979D2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8BD438C" w14:textId="0DDA5B9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FD5263A" w14:textId="35ECB684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3F286D24" w14:textId="1CA8131D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0EF45BB2" w14:textId="77777777" w:rsidTr="000417C7">
        <w:trPr>
          <w:jc w:val="center"/>
        </w:trPr>
        <w:tc>
          <w:tcPr>
            <w:tcW w:w="714" w:type="dxa"/>
          </w:tcPr>
          <w:p w14:paraId="333CD1C6" w14:textId="2BEBE7AF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4</w:t>
            </w:r>
          </w:p>
        </w:tc>
        <w:tc>
          <w:tcPr>
            <w:tcW w:w="5921" w:type="dxa"/>
            <w:vAlign w:val="center"/>
          </w:tcPr>
          <w:p w14:paraId="3F4879AA" w14:textId="6381464A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Derivatives of exponential and logarithmic functions.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A703557" w14:textId="36D014B5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8467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DBB287E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00D341B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594AA7B" w14:textId="2A2D603D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D2345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  <w:vAlign w:val="center"/>
          </w:tcPr>
          <w:p w14:paraId="335CECC7" w14:textId="7096958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4B58DE5E" w14:textId="77777777" w:rsidTr="00202467">
        <w:trPr>
          <w:jc w:val="center"/>
        </w:trPr>
        <w:tc>
          <w:tcPr>
            <w:tcW w:w="714" w:type="dxa"/>
          </w:tcPr>
          <w:p w14:paraId="61CD8BF7" w14:textId="1423E278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5</w:t>
            </w:r>
          </w:p>
        </w:tc>
        <w:tc>
          <w:tcPr>
            <w:tcW w:w="5921" w:type="dxa"/>
            <w:vAlign w:val="center"/>
          </w:tcPr>
          <w:p w14:paraId="257F71DA" w14:textId="4BCB2F54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Integrals of exponential and logarithmic functions.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253F79FC" w14:textId="67B7320D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8467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F377E75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EFB1409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13C8CB0" w14:textId="29D1DD6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D2345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6AEE1998" w14:textId="5BF44F89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21C5A6FB" w14:textId="77777777" w:rsidTr="00D36CBD">
        <w:trPr>
          <w:jc w:val="center"/>
        </w:trPr>
        <w:tc>
          <w:tcPr>
            <w:tcW w:w="714" w:type="dxa"/>
          </w:tcPr>
          <w:p w14:paraId="47191891" w14:textId="3FB3CA6B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6</w:t>
            </w:r>
          </w:p>
        </w:tc>
        <w:tc>
          <w:tcPr>
            <w:tcW w:w="5921" w:type="dxa"/>
            <w:vAlign w:val="center"/>
          </w:tcPr>
          <w:p w14:paraId="28D05EE0" w14:textId="4D7E1F63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Local and absolute maximum and minimum values.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5CD475F0" w14:textId="7A0815C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8467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5DBD6BBA" w14:textId="5FE4E1AD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7A379C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6DA9BDB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B99FFDE" w14:textId="732778B4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D2345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6DF9C349" w14:textId="469C2ACA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68D5D36A" w14:textId="77777777" w:rsidTr="00202467">
        <w:trPr>
          <w:jc w:val="center"/>
        </w:trPr>
        <w:tc>
          <w:tcPr>
            <w:tcW w:w="714" w:type="dxa"/>
          </w:tcPr>
          <w:p w14:paraId="2AF1CD6A" w14:textId="6F6946E1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7</w:t>
            </w:r>
          </w:p>
        </w:tc>
        <w:tc>
          <w:tcPr>
            <w:tcW w:w="5921" w:type="dxa"/>
            <w:vAlign w:val="center"/>
          </w:tcPr>
          <w:p w14:paraId="196237F9" w14:textId="27EF458F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Curve sketching.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80A047A" w14:textId="23396E0F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8467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35A9EED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68FC570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74961D45" w14:textId="4C4E8BC0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D2345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3DEDDA20" w14:textId="70225010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291D6323" w14:textId="77777777" w:rsidTr="00202467">
        <w:trPr>
          <w:jc w:val="center"/>
        </w:trPr>
        <w:tc>
          <w:tcPr>
            <w:tcW w:w="714" w:type="dxa"/>
          </w:tcPr>
          <w:p w14:paraId="55FD4E79" w14:textId="34D1280A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8</w:t>
            </w:r>
          </w:p>
        </w:tc>
        <w:tc>
          <w:tcPr>
            <w:tcW w:w="5921" w:type="dxa"/>
            <w:vAlign w:val="center"/>
          </w:tcPr>
          <w:p w14:paraId="71B86A72" w14:textId="0695AA7A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Applications of maximum and minimum.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AD8863C" w14:textId="6D3FF06A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8467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FA27825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6E8272A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53335CAF" w14:textId="7C54100D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D2345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74778B06" w14:textId="6F6656F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0C37283D" w14:textId="77777777" w:rsidTr="004A4362">
        <w:trPr>
          <w:jc w:val="center"/>
        </w:trPr>
        <w:tc>
          <w:tcPr>
            <w:tcW w:w="714" w:type="dxa"/>
          </w:tcPr>
          <w:p w14:paraId="37E46849" w14:textId="56F9DCAD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9</w:t>
            </w:r>
          </w:p>
        </w:tc>
        <w:tc>
          <w:tcPr>
            <w:tcW w:w="5921" w:type="dxa"/>
            <w:vAlign w:val="center"/>
          </w:tcPr>
          <w:p w14:paraId="50819C8C" w14:textId="0D545C90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Indefinite integrals.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175F9382" w14:textId="48F710D6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8467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8AAA43D" w14:textId="524FEA95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7A379C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56B92F9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1AF239FE" w14:textId="3FF8B19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D2345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59A78F74" w14:textId="44243EB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3EFC28C2" w14:textId="77777777" w:rsidTr="004A4362">
        <w:trPr>
          <w:jc w:val="center"/>
        </w:trPr>
        <w:tc>
          <w:tcPr>
            <w:tcW w:w="714" w:type="dxa"/>
          </w:tcPr>
          <w:p w14:paraId="7EC0FD7F" w14:textId="202970E1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10</w:t>
            </w:r>
          </w:p>
        </w:tc>
        <w:tc>
          <w:tcPr>
            <w:tcW w:w="5921" w:type="dxa"/>
            <w:vAlign w:val="center"/>
          </w:tcPr>
          <w:p w14:paraId="4CC9FEFA" w14:textId="70DB17D8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Definite integrals.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7C4790D0" w14:textId="494DC52C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8467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08B6D27" w14:textId="5EE7489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7A379C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FE75918" w14:textId="7777777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951C516" w14:textId="42C2CDA5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D2345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6102AEE3" w14:textId="3D87CB3A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6246BA9F" w14:textId="77777777" w:rsidTr="004A4362">
        <w:trPr>
          <w:jc w:val="center"/>
        </w:trPr>
        <w:tc>
          <w:tcPr>
            <w:tcW w:w="714" w:type="dxa"/>
          </w:tcPr>
          <w:p w14:paraId="698DA20F" w14:textId="477739D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11</w:t>
            </w:r>
          </w:p>
        </w:tc>
        <w:tc>
          <w:tcPr>
            <w:tcW w:w="5921" w:type="dxa"/>
            <w:vAlign w:val="center"/>
          </w:tcPr>
          <w:p w14:paraId="798F1BE5" w14:textId="3AA45818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Calculation of areas between curves.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022E2977" w14:textId="4792043F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8467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3FF964B7" w14:textId="69D9C437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7A379C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5D9999F2" w14:textId="787A2F72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8B3C51C" w14:textId="46580536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D2345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539DA819" w14:textId="1D8C3F7F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4CE6F9CE" w14:textId="77777777" w:rsidTr="006D2742">
        <w:trPr>
          <w:jc w:val="center"/>
        </w:trPr>
        <w:tc>
          <w:tcPr>
            <w:tcW w:w="714" w:type="dxa"/>
          </w:tcPr>
          <w:p w14:paraId="2070A91F" w14:textId="7C1C330B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12</w:t>
            </w:r>
          </w:p>
        </w:tc>
        <w:tc>
          <w:tcPr>
            <w:tcW w:w="5921" w:type="dxa"/>
            <w:vAlign w:val="center"/>
          </w:tcPr>
          <w:p w14:paraId="1D14CA67" w14:textId="6A2554D1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Calculation of volumes of revolution. 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1A5977A" w14:textId="47B9C7D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8467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08B0F6CB" w14:textId="54CD916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7A379C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7F88A90" w14:textId="027B23FA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64E86E5B" w14:textId="39CCD364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D2345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43DE942A" w14:textId="286CB34B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0E8C267F" w14:textId="35EDA391" w:rsidTr="003D245A">
        <w:trPr>
          <w:jc w:val="center"/>
        </w:trPr>
        <w:tc>
          <w:tcPr>
            <w:tcW w:w="714" w:type="dxa"/>
          </w:tcPr>
          <w:p w14:paraId="727B9242" w14:textId="6D9386BC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13</w:t>
            </w:r>
          </w:p>
        </w:tc>
        <w:tc>
          <w:tcPr>
            <w:tcW w:w="5921" w:type="dxa"/>
            <w:vAlign w:val="center"/>
          </w:tcPr>
          <w:p w14:paraId="09A6D7B4" w14:textId="1CF30C78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Vectors in space. 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60ADD341" w14:textId="1B4A93CC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78E4DAB" w14:textId="6249649E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79463F8E" w14:textId="428E201F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170131C2" w14:textId="5522C449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23DEAD08" w14:textId="6D271B03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65E13E54" w14:textId="7BAFB5F1" w:rsidTr="003D245A">
        <w:trPr>
          <w:jc w:val="center"/>
        </w:trPr>
        <w:tc>
          <w:tcPr>
            <w:tcW w:w="714" w:type="dxa"/>
          </w:tcPr>
          <w:p w14:paraId="58F4C106" w14:textId="02D50CE0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14</w:t>
            </w:r>
          </w:p>
        </w:tc>
        <w:tc>
          <w:tcPr>
            <w:tcW w:w="5921" w:type="dxa"/>
            <w:vAlign w:val="center"/>
          </w:tcPr>
          <w:p w14:paraId="409DE7E2" w14:textId="25017F22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Equations of planes.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4D5A7BD" w14:textId="1714C444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1390C0F3" w14:textId="34A5FE28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3346E21A" w14:textId="61731309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</w:tcPr>
          <w:p w14:paraId="415CBF49" w14:textId="31D118A9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1E232412" w14:textId="104428F8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924CE6" w:rsidRPr="000417C7" w14:paraId="272368AD" w14:textId="66598CF0" w:rsidTr="003D245A">
        <w:trPr>
          <w:jc w:val="center"/>
        </w:trPr>
        <w:tc>
          <w:tcPr>
            <w:tcW w:w="714" w:type="dxa"/>
          </w:tcPr>
          <w:p w14:paraId="0A60A47E" w14:textId="4DD2586A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t>15</w:t>
            </w:r>
          </w:p>
        </w:tc>
        <w:tc>
          <w:tcPr>
            <w:tcW w:w="5921" w:type="dxa"/>
            <w:vAlign w:val="center"/>
          </w:tcPr>
          <w:p w14:paraId="38932D85" w14:textId="7ECEEB85" w:rsidR="00924CE6" w:rsidRPr="000417C7" w:rsidRDefault="00924CE6" w:rsidP="00924CE6">
            <w:pPr>
              <w:jc w:val="both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924CE6">
              <w:rPr>
                <w:rFonts w:cstheme="minorHAnsi"/>
                <w:color w:val="538135" w:themeColor="accent6" w:themeShade="BF"/>
                <w:sz w:val="24"/>
                <w:szCs w:val="24"/>
              </w:rPr>
              <w:t>Equations of straight lines in space.</w:t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0146268E" w14:textId="12BA1F4D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7B41C3E3" w14:textId="5F140891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2504E569" w14:textId="16AE2EF1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6" w:type="dxa"/>
            <w:tcMar>
              <w:left w:w="29" w:type="dxa"/>
              <w:right w:w="29" w:type="dxa"/>
            </w:tcMar>
            <w:vAlign w:val="center"/>
          </w:tcPr>
          <w:p w14:paraId="47E1BB98" w14:textId="3DABD3B3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7" w:type="dxa"/>
            <w:tcMar>
              <w:left w:w="29" w:type="dxa"/>
              <w:right w:w="29" w:type="dxa"/>
            </w:tcMar>
          </w:tcPr>
          <w:p w14:paraId="39E696E0" w14:textId="21E474B5" w:rsidR="00924CE6" w:rsidRPr="000417C7" w:rsidRDefault="00924CE6" w:rsidP="00924CE6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876C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</w:tbl>
    <w:p w14:paraId="7F6D4985" w14:textId="76116CFE" w:rsidR="009E61DE" w:rsidRDefault="009E61DE" w:rsidP="00DE3E4E"/>
    <w:p w14:paraId="158F35B3" w14:textId="320BDD62" w:rsidR="000417C7" w:rsidRDefault="000417C7" w:rsidP="00DE3E4E"/>
    <w:p w14:paraId="0C38CBC7" w14:textId="77777777" w:rsidR="000417C7" w:rsidRDefault="000417C7" w:rsidP="00DE3E4E"/>
    <w:p w14:paraId="5F5FCEE9" w14:textId="1F2081F2" w:rsidR="009E61DE" w:rsidRPr="00C51252" w:rsidRDefault="00C51252" w:rsidP="00124275">
      <w:pPr>
        <w:pStyle w:val="ListParagraph"/>
        <w:numPr>
          <w:ilvl w:val="0"/>
          <w:numId w:val="5"/>
        </w:numPr>
        <w:ind w:left="648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C5125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Assessment and Feedback Strateg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ies </w:t>
      </w:r>
      <w:r w:rsidR="009E61DE" w:rsidRPr="00C5125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/ LO</w:t>
      </w:r>
      <w:r w:rsidR="00600AAD" w:rsidRPr="00C5125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</w:t>
      </w:r>
      <w:r w:rsidR="009E61DE" w:rsidRPr="00C5125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Matrix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55"/>
        <w:gridCol w:w="450"/>
        <w:gridCol w:w="450"/>
        <w:gridCol w:w="540"/>
        <w:gridCol w:w="450"/>
        <w:gridCol w:w="471"/>
      </w:tblGrid>
      <w:tr w:rsidR="003124F3" w:rsidRPr="003124F3" w14:paraId="6AD6003E" w14:textId="77777777" w:rsidTr="002412FB">
        <w:trPr>
          <w:jc w:val="center"/>
        </w:trPr>
        <w:tc>
          <w:tcPr>
            <w:tcW w:w="6655" w:type="dxa"/>
            <w:shd w:val="clear" w:color="auto" w:fill="B4C6E7" w:themeFill="accent1" w:themeFillTint="66"/>
            <w:vAlign w:val="center"/>
          </w:tcPr>
          <w:p w14:paraId="799197EF" w14:textId="77777777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Assessment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17E9D1D" w14:textId="1D503C4E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515E53F3" w14:textId="2A264132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54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C77921" w14:textId="189FF23C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417EB763" w14:textId="4B1C9DD2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471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54E26FC" w14:textId="23DF59B5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3124F3" w:rsidRPr="003124F3" w14:paraId="1EA76DEA" w14:textId="77777777" w:rsidTr="002412FB">
        <w:trPr>
          <w:jc w:val="center"/>
        </w:trPr>
        <w:tc>
          <w:tcPr>
            <w:tcW w:w="6655" w:type="dxa"/>
          </w:tcPr>
          <w:p w14:paraId="2ED447BB" w14:textId="7A19FA67" w:rsidR="00303097" w:rsidRPr="003124F3" w:rsidRDefault="00303097" w:rsidP="000978A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Assignments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20D0987E" w14:textId="0F337513" w:rsidR="00303097" w:rsidRPr="003124F3" w:rsidRDefault="00A60593" w:rsidP="00C1182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7D76DF27" w14:textId="441F1432" w:rsidR="00303097" w:rsidRPr="003124F3" w:rsidRDefault="00A60593" w:rsidP="00C1182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45BE303" w14:textId="7756A823" w:rsidR="00303097" w:rsidRPr="003124F3" w:rsidRDefault="00A60593" w:rsidP="00C1182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420D011" w14:textId="527D4F15" w:rsidR="00303097" w:rsidRPr="003124F3" w:rsidRDefault="00A60593" w:rsidP="00C1182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59DAFE2E" w14:textId="04EBA95B" w:rsidR="00303097" w:rsidRPr="003124F3" w:rsidRDefault="008438E5" w:rsidP="00C11829">
            <w:pPr>
              <w:jc w:val="center"/>
              <w:rPr>
                <w:color w:val="538135" w:themeColor="accent6" w:themeShade="BF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0417C7" w:rsidRPr="003124F3" w14:paraId="638C61D6" w14:textId="77777777" w:rsidTr="002E5A55">
        <w:trPr>
          <w:jc w:val="center"/>
        </w:trPr>
        <w:tc>
          <w:tcPr>
            <w:tcW w:w="6655" w:type="dxa"/>
          </w:tcPr>
          <w:p w14:paraId="3EEA132E" w14:textId="155990B0" w:rsidR="000417C7" w:rsidRPr="003124F3" w:rsidRDefault="000417C7" w:rsidP="000417C7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In Class Discussion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34EE9FB5" w14:textId="2B467C18" w:rsidR="000417C7" w:rsidRPr="003124F3" w:rsidRDefault="000417C7" w:rsidP="000417C7">
            <w:pPr>
              <w:jc w:val="center"/>
              <w:rPr>
                <w:color w:val="538135" w:themeColor="accent6" w:themeShade="BF"/>
              </w:rPr>
            </w:pPr>
            <w:r w:rsidRPr="00DC4C0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4171ADFB" w14:textId="4A136E26" w:rsidR="000417C7" w:rsidRPr="003124F3" w:rsidRDefault="000417C7" w:rsidP="000417C7">
            <w:pPr>
              <w:jc w:val="center"/>
              <w:rPr>
                <w:color w:val="538135" w:themeColor="accent6" w:themeShade="BF"/>
              </w:rPr>
            </w:pPr>
            <w:r w:rsidRPr="00DC4C0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</w:tcPr>
          <w:p w14:paraId="412C5E1C" w14:textId="667581F1" w:rsidR="000417C7" w:rsidRPr="003124F3" w:rsidRDefault="000417C7" w:rsidP="000417C7">
            <w:pPr>
              <w:jc w:val="center"/>
              <w:rPr>
                <w:color w:val="538135" w:themeColor="accent6" w:themeShade="BF"/>
              </w:rPr>
            </w:pPr>
            <w:r w:rsidRPr="00DC4C0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5E232F89" w14:textId="4506E819" w:rsidR="000417C7" w:rsidRPr="003124F3" w:rsidRDefault="000417C7" w:rsidP="000417C7">
            <w:pPr>
              <w:jc w:val="center"/>
              <w:rPr>
                <w:color w:val="538135" w:themeColor="accent6" w:themeShade="BF"/>
              </w:rPr>
            </w:pPr>
            <w:r w:rsidRPr="00DC4C01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6E39309" w14:textId="34D2715A" w:rsidR="000417C7" w:rsidRPr="003124F3" w:rsidRDefault="000417C7" w:rsidP="000417C7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3124F3" w:rsidRPr="003124F3" w14:paraId="517740BE" w14:textId="77777777" w:rsidTr="002412FB">
        <w:trPr>
          <w:jc w:val="center"/>
        </w:trPr>
        <w:tc>
          <w:tcPr>
            <w:tcW w:w="6655" w:type="dxa"/>
          </w:tcPr>
          <w:p w14:paraId="0F19CBE5" w14:textId="77777777" w:rsidR="00303097" w:rsidRPr="003124F3" w:rsidRDefault="00303097" w:rsidP="000978A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Quizzes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BAFBDAC" w14:textId="1A57CD70" w:rsidR="00303097" w:rsidRPr="003124F3" w:rsidRDefault="00DC06BB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00C5323" w14:textId="35BB8931" w:rsidR="00303097" w:rsidRPr="003124F3" w:rsidRDefault="00BB789F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3DE5609" w14:textId="6BC1CD3E" w:rsidR="00303097" w:rsidRPr="003124F3" w:rsidRDefault="008438E5" w:rsidP="000978AE">
            <w:pPr>
              <w:jc w:val="center"/>
              <w:rPr>
                <w:color w:val="538135" w:themeColor="accent6" w:themeShade="BF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03975577" w14:textId="281074A6" w:rsidR="00303097" w:rsidRPr="003124F3" w:rsidRDefault="00DC06BB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5FB66090" w14:textId="17D0A09F" w:rsidR="00303097" w:rsidRPr="003124F3" w:rsidRDefault="00303097" w:rsidP="000978AE">
            <w:pPr>
              <w:jc w:val="center"/>
              <w:rPr>
                <w:color w:val="538135" w:themeColor="accent6" w:themeShade="BF"/>
              </w:rPr>
            </w:pPr>
          </w:p>
        </w:tc>
      </w:tr>
      <w:tr w:rsidR="003124F3" w:rsidRPr="003124F3" w14:paraId="582B7D15" w14:textId="77777777" w:rsidTr="002412FB">
        <w:trPr>
          <w:jc w:val="center"/>
        </w:trPr>
        <w:tc>
          <w:tcPr>
            <w:tcW w:w="6655" w:type="dxa"/>
          </w:tcPr>
          <w:p w14:paraId="66FBA00C" w14:textId="77777777" w:rsidR="00303097" w:rsidRPr="003124F3" w:rsidRDefault="00303097" w:rsidP="000978A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Mid-Term Exam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E37E332" w14:textId="0E87882C" w:rsidR="00303097" w:rsidRPr="003124F3" w:rsidRDefault="00417040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2113D227" w14:textId="31A2302F" w:rsidR="00303097" w:rsidRPr="003124F3" w:rsidRDefault="00417040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071E59B" w14:textId="30E9A5B9" w:rsidR="00303097" w:rsidRPr="003124F3" w:rsidRDefault="00417040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7C823110" w14:textId="06D19263" w:rsidR="00303097" w:rsidRPr="003124F3" w:rsidRDefault="00417040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29A13723" w14:textId="18AE0979" w:rsidR="00303097" w:rsidRPr="003124F3" w:rsidRDefault="00303097" w:rsidP="000978AE">
            <w:pPr>
              <w:jc w:val="center"/>
              <w:rPr>
                <w:color w:val="538135" w:themeColor="accent6" w:themeShade="BF"/>
              </w:rPr>
            </w:pPr>
          </w:p>
        </w:tc>
      </w:tr>
      <w:tr w:rsidR="003124F3" w:rsidRPr="003124F3" w14:paraId="5CEDE3E6" w14:textId="77777777" w:rsidTr="002412FB">
        <w:trPr>
          <w:jc w:val="center"/>
        </w:trPr>
        <w:tc>
          <w:tcPr>
            <w:tcW w:w="6655" w:type="dxa"/>
          </w:tcPr>
          <w:p w14:paraId="1308E3DD" w14:textId="77777777" w:rsidR="00303097" w:rsidRPr="003124F3" w:rsidRDefault="00303097" w:rsidP="000978A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Final Exam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71A587F" w14:textId="007FAAEC" w:rsidR="00303097" w:rsidRPr="003124F3" w:rsidRDefault="00417040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28C1D75B" w14:textId="3CCCD648" w:rsidR="00303097" w:rsidRPr="003124F3" w:rsidRDefault="00417040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F6F8205" w14:textId="19456AFE" w:rsidR="00303097" w:rsidRPr="003124F3" w:rsidRDefault="00417040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63DBC9FD" w14:textId="17264142" w:rsidR="00303097" w:rsidRPr="003124F3" w:rsidRDefault="00417040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1E0D664" w14:textId="0324C351" w:rsidR="00303097" w:rsidRPr="003124F3" w:rsidRDefault="00303097" w:rsidP="000978AE">
            <w:pPr>
              <w:jc w:val="center"/>
              <w:rPr>
                <w:color w:val="538135" w:themeColor="accent6" w:themeShade="BF"/>
              </w:rPr>
            </w:pPr>
          </w:p>
        </w:tc>
      </w:tr>
    </w:tbl>
    <w:p w14:paraId="0910AA3E" w14:textId="77777777" w:rsidR="009E61DE" w:rsidRDefault="009E61DE" w:rsidP="00DE3E4E"/>
    <w:p w14:paraId="21A4CFBC" w14:textId="6F9C8EA3" w:rsidR="00762A5E" w:rsidRDefault="00600AAD" w:rsidP="00124275">
      <w:pPr>
        <w:pStyle w:val="Heading1"/>
        <w:numPr>
          <w:ilvl w:val="0"/>
          <w:numId w:val="5"/>
        </w:numPr>
        <w:ind w:left="648"/>
      </w:pPr>
      <w:r>
        <w:t xml:space="preserve">Teaching &amp; </w:t>
      </w:r>
      <w:r w:rsidR="00762A5E" w:rsidRPr="00762A5E">
        <w:t>Learning Method</w:t>
      </w:r>
      <w:r w:rsidR="00C51252">
        <w:t>s</w:t>
      </w:r>
      <w:r w:rsidR="00762A5E" w:rsidRPr="00762A5E">
        <w:t xml:space="preserve"> / LO</w:t>
      </w:r>
      <w:r>
        <w:t>s</w:t>
      </w:r>
      <w:r w:rsidR="00762A5E" w:rsidRPr="00762A5E">
        <w:t xml:space="preserve"> Matrix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55"/>
        <w:gridCol w:w="450"/>
        <w:gridCol w:w="450"/>
        <w:gridCol w:w="540"/>
        <w:gridCol w:w="450"/>
        <w:gridCol w:w="471"/>
      </w:tblGrid>
      <w:tr w:rsidR="003124F3" w:rsidRPr="003124F3" w14:paraId="0521BBF8" w14:textId="77777777" w:rsidTr="002412FB">
        <w:trPr>
          <w:jc w:val="center"/>
        </w:trPr>
        <w:tc>
          <w:tcPr>
            <w:tcW w:w="6655" w:type="dxa"/>
            <w:shd w:val="clear" w:color="auto" w:fill="B4C6E7" w:themeFill="accent1" w:themeFillTint="66"/>
            <w:vAlign w:val="center"/>
          </w:tcPr>
          <w:p w14:paraId="736B7D3B" w14:textId="1AE28C3D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Learning Method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7DB03924" w14:textId="0F92C193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C8D0BE4" w14:textId="0C18CDB1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54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7A0E26BB" w14:textId="2E97B600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450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0BF0CC59" w14:textId="0D2DE868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471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FDC21EA" w14:textId="35399F6B" w:rsidR="00303097" w:rsidRPr="003124F3" w:rsidRDefault="00303097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3124F3" w:rsidRPr="003124F3" w14:paraId="354D1941" w14:textId="77777777" w:rsidTr="002412FB">
        <w:trPr>
          <w:jc w:val="center"/>
        </w:trPr>
        <w:tc>
          <w:tcPr>
            <w:tcW w:w="6655" w:type="dxa"/>
            <w:vAlign w:val="center"/>
          </w:tcPr>
          <w:p w14:paraId="7A34D316" w14:textId="258C455D" w:rsidR="00303097" w:rsidRPr="003124F3" w:rsidRDefault="00303097" w:rsidP="00D076A9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Interactive Lectures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792E375" w14:textId="41EAA3D2" w:rsidR="00303097" w:rsidRPr="003124F3" w:rsidRDefault="00D56BB5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392CF212" w14:textId="251C9D5B" w:rsidR="00303097" w:rsidRPr="003124F3" w:rsidRDefault="00D56BB5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C4F6BF7" w14:textId="5E641E2B" w:rsidR="00303097" w:rsidRPr="003124F3" w:rsidRDefault="00DB6DA0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5DEDAAE3" w14:textId="0F5780C1" w:rsidR="00303097" w:rsidRPr="003124F3" w:rsidRDefault="008438E5" w:rsidP="00D076A9">
            <w:pPr>
              <w:jc w:val="center"/>
              <w:rPr>
                <w:color w:val="538135" w:themeColor="accent6" w:themeShade="BF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1C19D3C" w14:textId="5FCCB5D7" w:rsidR="00303097" w:rsidRPr="003124F3" w:rsidRDefault="008438E5" w:rsidP="00D076A9">
            <w:pPr>
              <w:jc w:val="center"/>
              <w:rPr>
                <w:color w:val="538135" w:themeColor="accent6" w:themeShade="BF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  <w:tr w:rsidR="003124F3" w:rsidRPr="003124F3" w14:paraId="4823CF3E" w14:textId="77777777" w:rsidTr="002412FB">
        <w:trPr>
          <w:jc w:val="center"/>
        </w:trPr>
        <w:tc>
          <w:tcPr>
            <w:tcW w:w="6655" w:type="dxa"/>
            <w:vAlign w:val="center"/>
          </w:tcPr>
          <w:p w14:paraId="69CEA7E1" w14:textId="7FE3CB6D" w:rsidR="00303097" w:rsidRPr="003124F3" w:rsidRDefault="00303097" w:rsidP="00D076A9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Self-Readings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380B57B4" w14:textId="619B7D23" w:rsidR="00303097" w:rsidRPr="003124F3" w:rsidRDefault="00D56BB5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26305CA0" w14:textId="0A549573" w:rsidR="00303097" w:rsidRPr="003124F3" w:rsidRDefault="00764090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85E1D80" w14:textId="43D990CD" w:rsidR="00303097" w:rsidRPr="003124F3" w:rsidRDefault="00D56BB5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3D9E73E5" w14:textId="2AF31DDE" w:rsidR="00303097" w:rsidRPr="003124F3" w:rsidRDefault="008438E5" w:rsidP="00D076A9">
            <w:pPr>
              <w:jc w:val="center"/>
              <w:rPr>
                <w:color w:val="538135" w:themeColor="accent6" w:themeShade="BF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2D0DB1B" w14:textId="4B856D6E" w:rsidR="00303097" w:rsidRPr="003124F3" w:rsidRDefault="00FA2FD5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8438E5" w:rsidRPr="003124F3" w14:paraId="103375EE" w14:textId="77777777" w:rsidTr="00930B8A">
        <w:trPr>
          <w:jc w:val="center"/>
        </w:trPr>
        <w:tc>
          <w:tcPr>
            <w:tcW w:w="6655" w:type="dxa"/>
            <w:vAlign w:val="center"/>
          </w:tcPr>
          <w:p w14:paraId="20D2478E" w14:textId="7EE9D4D8" w:rsidR="008438E5" w:rsidRPr="003124F3" w:rsidRDefault="008438E5" w:rsidP="008438E5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Problem Solving</w:t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3E0FD7BF" w14:textId="58EA742B" w:rsidR="008438E5" w:rsidRPr="003124F3" w:rsidRDefault="008438E5" w:rsidP="008438E5">
            <w:pPr>
              <w:jc w:val="center"/>
              <w:rPr>
                <w:color w:val="538135" w:themeColor="accent6" w:themeShade="BF"/>
              </w:rPr>
            </w:pPr>
            <w:r w:rsidRPr="00B267E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</w:tcPr>
          <w:p w14:paraId="00D486F8" w14:textId="3577844B" w:rsidR="008438E5" w:rsidRPr="003124F3" w:rsidRDefault="008438E5" w:rsidP="008438E5">
            <w:pPr>
              <w:jc w:val="center"/>
              <w:rPr>
                <w:color w:val="538135" w:themeColor="accent6" w:themeShade="BF"/>
              </w:rPr>
            </w:pPr>
            <w:r w:rsidRPr="00B267E5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44A7DA1" w14:textId="55CD6647" w:rsidR="008438E5" w:rsidRPr="003124F3" w:rsidRDefault="008438E5" w:rsidP="008438E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50" w:type="dxa"/>
            <w:tcMar>
              <w:left w:w="29" w:type="dxa"/>
              <w:right w:w="29" w:type="dxa"/>
            </w:tcMar>
            <w:vAlign w:val="center"/>
          </w:tcPr>
          <w:p w14:paraId="68C289C4" w14:textId="41E6331C" w:rsidR="008438E5" w:rsidRPr="003124F3" w:rsidRDefault="008438E5" w:rsidP="008438E5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71" w:type="dxa"/>
            <w:tcMar>
              <w:left w:w="29" w:type="dxa"/>
              <w:right w:w="29" w:type="dxa"/>
            </w:tcMar>
            <w:vAlign w:val="center"/>
          </w:tcPr>
          <w:p w14:paraId="0A2C0863" w14:textId="4B68D245" w:rsidR="008438E5" w:rsidRPr="003124F3" w:rsidRDefault="008438E5" w:rsidP="008438E5">
            <w:pPr>
              <w:jc w:val="center"/>
              <w:rPr>
                <w:color w:val="538135" w:themeColor="accent6" w:themeShade="BF"/>
              </w:rPr>
            </w:pPr>
            <w:r w:rsidRPr="000417C7">
              <w:rPr>
                <w:rFonts w:cstheme="minorHAnsi"/>
                <w:color w:val="538135" w:themeColor="accent6" w:themeShade="BF"/>
                <w:sz w:val="24"/>
                <w:szCs w:val="24"/>
              </w:rPr>
              <w:sym w:font="Wingdings 2" w:char="F098"/>
            </w:r>
          </w:p>
        </w:tc>
      </w:tr>
    </w:tbl>
    <w:p w14:paraId="470FB025" w14:textId="15C406BD" w:rsidR="00DE3E4E" w:rsidRDefault="00DE3E4E" w:rsidP="00DE3E4E"/>
    <w:p w14:paraId="40979FBD" w14:textId="77777777" w:rsidR="00480AAA" w:rsidRDefault="00480AAA"/>
    <w:sectPr w:rsidR="00480AAA" w:rsidSect="004B3AEB">
      <w:footerReference w:type="default" r:id="rId12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E031" w14:textId="77777777" w:rsidR="00177068" w:rsidRDefault="00177068" w:rsidP="004B3AEB">
      <w:pPr>
        <w:spacing w:after="0" w:line="240" w:lineRule="auto"/>
      </w:pPr>
      <w:r>
        <w:separator/>
      </w:r>
    </w:p>
  </w:endnote>
  <w:endnote w:type="continuationSeparator" w:id="0">
    <w:p w14:paraId="58854F97" w14:textId="77777777" w:rsidR="00177068" w:rsidRDefault="00177068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263BB" w14:textId="09CBB3BB" w:rsidR="00D049FB" w:rsidRDefault="00924CE6" w:rsidP="009808AA">
        <w:pPr>
          <w:pStyle w:val="Footer"/>
        </w:pPr>
        <w:r>
          <w:t>PHM__011</w:t>
        </w:r>
      </w:p>
      <w:p w14:paraId="5499CE55" w14:textId="7334470C" w:rsidR="00D049FB" w:rsidRDefault="00D049FB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F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EC1C8" w14:textId="77777777" w:rsidR="00177068" w:rsidRDefault="00177068" w:rsidP="004B3AEB">
      <w:pPr>
        <w:spacing w:after="0" w:line="240" w:lineRule="auto"/>
      </w:pPr>
      <w:r>
        <w:separator/>
      </w:r>
    </w:p>
  </w:footnote>
  <w:footnote w:type="continuationSeparator" w:id="0">
    <w:p w14:paraId="3684D632" w14:textId="77777777" w:rsidR="00177068" w:rsidRDefault="00177068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01CC9"/>
    <w:multiLevelType w:val="hybridMultilevel"/>
    <w:tmpl w:val="1B9A32F0"/>
    <w:lvl w:ilvl="0" w:tplc="6B4CB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3BDB"/>
    <w:multiLevelType w:val="hybridMultilevel"/>
    <w:tmpl w:val="865264D6"/>
    <w:lvl w:ilvl="0" w:tplc="DEB4581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1126"/>
    <w:multiLevelType w:val="hybridMultilevel"/>
    <w:tmpl w:val="04E07A30"/>
    <w:lvl w:ilvl="0" w:tplc="00D426D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263CD"/>
    <w:multiLevelType w:val="hybridMultilevel"/>
    <w:tmpl w:val="3A2E464A"/>
    <w:lvl w:ilvl="0" w:tplc="EBEE990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F5D0D"/>
    <w:multiLevelType w:val="hybridMultilevel"/>
    <w:tmpl w:val="D9F8ACAC"/>
    <w:lvl w:ilvl="0" w:tplc="FA86682E">
      <w:start w:val="1"/>
      <w:numFmt w:val="decimal"/>
      <w:lvlText w:val="%1-"/>
      <w:lvlJc w:val="left"/>
      <w:pPr>
        <w:ind w:left="1495" w:hanging="360"/>
      </w:pPr>
      <w:rPr>
        <w:rFonts w:cs="Times New Roman" w:hint="default"/>
      </w:rPr>
    </w:lvl>
    <w:lvl w:ilvl="1" w:tplc="7B26DFD6">
      <w:start w:val="1"/>
      <w:numFmt w:val="lowerLetter"/>
      <w:lvlText w:val="%2."/>
      <w:lvlJc w:val="left"/>
      <w:pPr>
        <w:ind w:left="900" w:hanging="360"/>
      </w:pPr>
      <w:rPr>
        <w:rFonts w:cs="Times New Roman"/>
        <w:b/>
        <w:bCs/>
      </w:rPr>
    </w:lvl>
    <w:lvl w:ilvl="2" w:tplc="C090F1CA">
      <w:start w:val="1"/>
      <w:numFmt w:val="lowerRoman"/>
      <w:lvlText w:val="%3."/>
      <w:lvlJc w:val="right"/>
      <w:pPr>
        <w:ind w:left="2535" w:hanging="180"/>
      </w:pPr>
      <w:rPr>
        <w:rFonts w:cs="Times New Roman"/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9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6008C"/>
    <w:multiLevelType w:val="hybridMultilevel"/>
    <w:tmpl w:val="A2BA30D8"/>
    <w:lvl w:ilvl="0" w:tplc="C8F4E3FA"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0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24"/>
  </w:num>
  <w:num w:numId="9">
    <w:abstractNumId w:val="14"/>
  </w:num>
  <w:num w:numId="10">
    <w:abstractNumId w:val="13"/>
  </w:num>
  <w:num w:numId="11">
    <w:abstractNumId w:val="21"/>
  </w:num>
  <w:num w:numId="12">
    <w:abstractNumId w:val="22"/>
  </w:num>
  <w:num w:numId="13">
    <w:abstractNumId w:val="6"/>
  </w:num>
  <w:num w:numId="14">
    <w:abstractNumId w:val="16"/>
  </w:num>
  <w:num w:numId="15">
    <w:abstractNumId w:val="12"/>
  </w:num>
  <w:num w:numId="16">
    <w:abstractNumId w:val="17"/>
  </w:num>
  <w:num w:numId="17">
    <w:abstractNumId w:val="5"/>
  </w:num>
  <w:num w:numId="18">
    <w:abstractNumId w:val="8"/>
  </w:num>
  <w:num w:numId="19">
    <w:abstractNumId w:val="19"/>
  </w:num>
  <w:num w:numId="20">
    <w:abstractNumId w:val="1"/>
  </w:num>
  <w:num w:numId="21">
    <w:abstractNumId w:val="4"/>
  </w:num>
  <w:num w:numId="22">
    <w:abstractNumId w:val="18"/>
  </w:num>
  <w:num w:numId="23">
    <w:abstractNumId w:val="15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1"/>
    <w:rsid w:val="00005569"/>
    <w:rsid w:val="00007809"/>
    <w:rsid w:val="0001063E"/>
    <w:rsid w:val="000145AD"/>
    <w:rsid w:val="000417C7"/>
    <w:rsid w:val="000432FD"/>
    <w:rsid w:val="00043618"/>
    <w:rsid w:val="00043F72"/>
    <w:rsid w:val="0004688C"/>
    <w:rsid w:val="00055152"/>
    <w:rsid w:val="00075461"/>
    <w:rsid w:val="00085AAA"/>
    <w:rsid w:val="0008780C"/>
    <w:rsid w:val="00096CD8"/>
    <w:rsid w:val="000978AE"/>
    <w:rsid w:val="00097B64"/>
    <w:rsid w:val="000A2E08"/>
    <w:rsid w:val="000B04E3"/>
    <w:rsid w:val="000C4515"/>
    <w:rsid w:val="000C7BA5"/>
    <w:rsid w:val="000E540C"/>
    <w:rsid w:val="00107E52"/>
    <w:rsid w:val="00112DAB"/>
    <w:rsid w:val="00113655"/>
    <w:rsid w:val="00124275"/>
    <w:rsid w:val="001321F9"/>
    <w:rsid w:val="00175D91"/>
    <w:rsid w:val="00177068"/>
    <w:rsid w:val="00185C65"/>
    <w:rsid w:val="001A2170"/>
    <w:rsid w:val="001A6B3A"/>
    <w:rsid w:val="001D2C6C"/>
    <w:rsid w:val="001D5F98"/>
    <w:rsid w:val="001D688C"/>
    <w:rsid w:val="00204FC0"/>
    <w:rsid w:val="002201CA"/>
    <w:rsid w:val="002412FB"/>
    <w:rsid w:val="002548B1"/>
    <w:rsid w:val="002827FB"/>
    <w:rsid w:val="00285FFB"/>
    <w:rsid w:val="002B5DCC"/>
    <w:rsid w:val="002C29E8"/>
    <w:rsid w:val="002C779A"/>
    <w:rsid w:val="002D6A8B"/>
    <w:rsid w:val="002E0F9E"/>
    <w:rsid w:val="002E3036"/>
    <w:rsid w:val="002F7BC7"/>
    <w:rsid w:val="00302305"/>
    <w:rsid w:val="00303097"/>
    <w:rsid w:val="003124F3"/>
    <w:rsid w:val="00326F21"/>
    <w:rsid w:val="00334258"/>
    <w:rsid w:val="00346643"/>
    <w:rsid w:val="00353DFA"/>
    <w:rsid w:val="0035660F"/>
    <w:rsid w:val="0036120F"/>
    <w:rsid w:val="00370B0C"/>
    <w:rsid w:val="00382C38"/>
    <w:rsid w:val="00384E1A"/>
    <w:rsid w:val="003859EC"/>
    <w:rsid w:val="00387F55"/>
    <w:rsid w:val="00396A73"/>
    <w:rsid w:val="003B1833"/>
    <w:rsid w:val="003B31A4"/>
    <w:rsid w:val="003B4AF6"/>
    <w:rsid w:val="003C4B06"/>
    <w:rsid w:val="003D462D"/>
    <w:rsid w:val="003D6BAB"/>
    <w:rsid w:val="003E6659"/>
    <w:rsid w:val="003F39EF"/>
    <w:rsid w:val="00417040"/>
    <w:rsid w:val="004400B2"/>
    <w:rsid w:val="004479A4"/>
    <w:rsid w:val="00454935"/>
    <w:rsid w:val="0046761D"/>
    <w:rsid w:val="00480AAA"/>
    <w:rsid w:val="00484738"/>
    <w:rsid w:val="00486069"/>
    <w:rsid w:val="0048739C"/>
    <w:rsid w:val="00496F7D"/>
    <w:rsid w:val="004B3A63"/>
    <w:rsid w:val="004B3AEB"/>
    <w:rsid w:val="004D6960"/>
    <w:rsid w:val="004D6B68"/>
    <w:rsid w:val="004F1F81"/>
    <w:rsid w:val="00500C5D"/>
    <w:rsid w:val="005116A1"/>
    <w:rsid w:val="00537B86"/>
    <w:rsid w:val="0054402F"/>
    <w:rsid w:val="00544F06"/>
    <w:rsid w:val="00553655"/>
    <w:rsid w:val="00560039"/>
    <w:rsid w:val="0056759D"/>
    <w:rsid w:val="005739A8"/>
    <w:rsid w:val="00581FF0"/>
    <w:rsid w:val="00592797"/>
    <w:rsid w:val="005956C2"/>
    <w:rsid w:val="005B21AA"/>
    <w:rsid w:val="005B69D6"/>
    <w:rsid w:val="005C6E9C"/>
    <w:rsid w:val="005F4C9C"/>
    <w:rsid w:val="00600AAD"/>
    <w:rsid w:val="006069F6"/>
    <w:rsid w:val="0062183B"/>
    <w:rsid w:val="006565F0"/>
    <w:rsid w:val="00661F5B"/>
    <w:rsid w:val="00667E4A"/>
    <w:rsid w:val="0067210E"/>
    <w:rsid w:val="00672F89"/>
    <w:rsid w:val="00673B23"/>
    <w:rsid w:val="006751B2"/>
    <w:rsid w:val="006858FF"/>
    <w:rsid w:val="006901A2"/>
    <w:rsid w:val="006A0B0F"/>
    <w:rsid w:val="006A5FED"/>
    <w:rsid w:val="006C6E28"/>
    <w:rsid w:val="006D291D"/>
    <w:rsid w:val="006E348F"/>
    <w:rsid w:val="007166CD"/>
    <w:rsid w:val="00734BBA"/>
    <w:rsid w:val="007475C4"/>
    <w:rsid w:val="00762A5E"/>
    <w:rsid w:val="00764090"/>
    <w:rsid w:val="007745BF"/>
    <w:rsid w:val="00774CF5"/>
    <w:rsid w:val="0078673F"/>
    <w:rsid w:val="0078714D"/>
    <w:rsid w:val="007955F2"/>
    <w:rsid w:val="007A5A43"/>
    <w:rsid w:val="007A7A09"/>
    <w:rsid w:val="007B3161"/>
    <w:rsid w:val="007D2300"/>
    <w:rsid w:val="00807574"/>
    <w:rsid w:val="00812572"/>
    <w:rsid w:val="00825207"/>
    <w:rsid w:val="008438E5"/>
    <w:rsid w:val="00847C5F"/>
    <w:rsid w:val="0085403D"/>
    <w:rsid w:val="00861D7D"/>
    <w:rsid w:val="00881A9B"/>
    <w:rsid w:val="0088415C"/>
    <w:rsid w:val="008A6B8F"/>
    <w:rsid w:val="008B1DB0"/>
    <w:rsid w:val="008C35A3"/>
    <w:rsid w:val="008D7D67"/>
    <w:rsid w:val="008E3E8D"/>
    <w:rsid w:val="008E49A6"/>
    <w:rsid w:val="008E5A6A"/>
    <w:rsid w:val="008F3B99"/>
    <w:rsid w:val="008F42CB"/>
    <w:rsid w:val="00900662"/>
    <w:rsid w:val="009074A0"/>
    <w:rsid w:val="0091523D"/>
    <w:rsid w:val="00924CE6"/>
    <w:rsid w:val="009347F1"/>
    <w:rsid w:val="00952C76"/>
    <w:rsid w:val="00971030"/>
    <w:rsid w:val="009808AA"/>
    <w:rsid w:val="009851DF"/>
    <w:rsid w:val="00985B9A"/>
    <w:rsid w:val="009A36F6"/>
    <w:rsid w:val="009A3EDC"/>
    <w:rsid w:val="009B4A69"/>
    <w:rsid w:val="009B529C"/>
    <w:rsid w:val="009D4731"/>
    <w:rsid w:val="009E61DE"/>
    <w:rsid w:val="009E77A5"/>
    <w:rsid w:val="009F15B9"/>
    <w:rsid w:val="009F4A4F"/>
    <w:rsid w:val="00A00468"/>
    <w:rsid w:val="00A10F5D"/>
    <w:rsid w:val="00A246DE"/>
    <w:rsid w:val="00A3126F"/>
    <w:rsid w:val="00A45DC1"/>
    <w:rsid w:val="00A60593"/>
    <w:rsid w:val="00A70B84"/>
    <w:rsid w:val="00A75EC8"/>
    <w:rsid w:val="00A803CB"/>
    <w:rsid w:val="00A83307"/>
    <w:rsid w:val="00A92BE7"/>
    <w:rsid w:val="00AA0984"/>
    <w:rsid w:val="00AA136C"/>
    <w:rsid w:val="00AB1FDF"/>
    <w:rsid w:val="00AD01B7"/>
    <w:rsid w:val="00B0373F"/>
    <w:rsid w:val="00B3061E"/>
    <w:rsid w:val="00B43AAB"/>
    <w:rsid w:val="00B51B53"/>
    <w:rsid w:val="00B7489C"/>
    <w:rsid w:val="00B866F7"/>
    <w:rsid w:val="00B96919"/>
    <w:rsid w:val="00B976CC"/>
    <w:rsid w:val="00BB789F"/>
    <w:rsid w:val="00BE2DAE"/>
    <w:rsid w:val="00BF006A"/>
    <w:rsid w:val="00C035B5"/>
    <w:rsid w:val="00C105A3"/>
    <w:rsid w:val="00C10E41"/>
    <w:rsid w:val="00C11829"/>
    <w:rsid w:val="00C20DDF"/>
    <w:rsid w:val="00C21E18"/>
    <w:rsid w:val="00C26DCD"/>
    <w:rsid w:val="00C27F02"/>
    <w:rsid w:val="00C3086D"/>
    <w:rsid w:val="00C30A11"/>
    <w:rsid w:val="00C30FBA"/>
    <w:rsid w:val="00C42E83"/>
    <w:rsid w:val="00C509BE"/>
    <w:rsid w:val="00C51252"/>
    <w:rsid w:val="00C5519E"/>
    <w:rsid w:val="00C77193"/>
    <w:rsid w:val="00C92593"/>
    <w:rsid w:val="00C9762E"/>
    <w:rsid w:val="00CA2F2C"/>
    <w:rsid w:val="00CD5619"/>
    <w:rsid w:val="00CD7B43"/>
    <w:rsid w:val="00CE5E71"/>
    <w:rsid w:val="00CE7728"/>
    <w:rsid w:val="00CF2EF1"/>
    <w:rsid w:val="00CF478B"/>
    <w:rsid w:val="00CF6A96"/>
    <w:rsid w:val="00D049FB"/>
    <w:rsid w:val="00D04B69"/>
    <w:rsid w:val="00D076A9"/>
    <w:rsid w:val="00D17800"/>
    <w:rsid w:val="00D21553"/>
    <w:rsid w:val="00D30C31"/>
    <w:rsid w:val="00D326B2"/>
    <w:rsid w:val="00D434A5"/>
    <w:rsid w:val="00D45622"/>
    <w:rsid w:val="00D50401"/>
    <w:rsid w:val="00D51863"/>
    <w:rsid w:val="00D52B26"/>
    <w:rsid w:val="00D556D2"/>
    <w:rsid w:val="00D5689C"/>
    <w:rsid w:val="00D56A09"/>
    <w:rsid w:val="00D56BB5"/>
    <w:rsid w:val="00D57664"/>
    <w:rsid w:val="00D637D4"/>
    <w:rsid w:val="00D66DC6"/>
    <w:rsid w:val="00D8330A"/>
    <w:rsid w:val="00D925EF"/>
    <w:rsid w:val="00DB6DA0"/>
    <w:rsid w:val="00DC06BB"/>
    <w:rsid w:val="00DD00FF"/>
    <w:rsid w:val="00DE1DFA"/>
    <w:rsid w:val="00DE3E4E"/>
    <w:rsid w:val="00DE6AD3"/>
    <w:rsid w:val="00E078D4"/>
    <w:rsid w:val="00E22B9C"/>
    <w:rsid w:val="00E377D3"/>
    <w:rsid w:val="00E5780C"/>
    <w:rsid w:val="00E66BC2"/>
    <w:rsid w:val="00E76A77"/>
    <w:rsid w:val="00E8438A"/>
    <w:rsid w:val="00EA513F"/>
    <w:rsid w:val="00EA755A"/>
    <w:rsid w:val="00ED7C69"/>
    <w:rsid w:val="00EE2D45"/>
    <w:rsid w:val="00EE38A8"/>
    <w:rsid w:val="00EE49F3"/>
    <w:rsid w:val="00F16CFD"/>
    <w:rsid w:val="00F20A35"/>
    <w:rsid w:val="00F21182"/>
    <w:rsid w:val="00F36004"/>
    <w:rsid w:val="00F42817"/>
    <w:rsid w:val="00F47ABA"/>
    <w:rsid w:val="00F52DE3"/>
    <w:rsid w:val="00F613FB"/>
    <w:rsid w:val="00F70AE5"/>
    <w:rsid w:val="00F7288A"/>
    <w:rsid w:val="00F7688B"/>
    <w:rsid w:val="00F944AE"/>
    <w:rsid w:val="00F96084"/>
    <w:rsid w:val="00FA1D91"/>
    <w:rsid w:val="00FA2B6C"/>
    <w:rsid w:val="00FA2FD5"/>
    <w:rsid w:val="00FB71FC"/>
    <w:rsid w:val="00FC1E25"/>
    <w:rsid w:val="00FE063D"/>
    <w:rsid w:val="00FE1018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70C30"/>
  <w15:chartTrackingRefBased/>
  <w15:docId w15:val="{627C8FF9-17F4-4F7A-9630-F7657432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character" w:styleId="CommentReference">
    <w:name w:val="annotation reference"/>
    <w:basedOn w:val="DefaultParagraphFont"/>
    <w:uiPriority w:val="99"/>
    <w:semiHidden/>
    <w:unhideWhenUsed/>
    <w:rsid w:val="000A2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E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8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6C053FE28694AA9B359862522778A" ma:contentTypeVersion="11" ma:contentTypeDescription="Create a new document." ma:contentTypeScope="" ma:versionID="f144ae86eabb3107e8764d5c6b8228d0">
  <xsd:schema xmlns:xsd="http://www.w3.org/2001/XMLSchema" xmlns:xs="http://www.w3.org/2001/XMLSchema" xmlns:p="http://schemas.microsoft.com/office/2006/metadata/properties" xmlns:ns3="85c3b429-8d06-4a74-90ae-3a7c840b0dba" xmlns:ns4="478a429b-9245-469c-85b5-91dde7d264bd" targetNamespace="http://schemas.microsoft.com/office/2006/metadata/properties" ma:root="true" ma:fieldsID="162bf406c297164a223a0c9270a0023c" ns3:_="" ns4:_="">
    <xsd:import namespace="85c3b429-8d06-4a74-90ae-3a7c840b0dba"/>
    <xsd:import namespace="478a429b-9245-469c-85b5-91dde7d264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3b429-8d06-4a74-90ae-3a7c840b0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a429b-9245-469c-85b5-91dde7d26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D26C-9500-49D3-896E-5C2E8B0E4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3b429-8d06-4a74-90ae-3a7c840b0dba"/>
    <ds:schemaRef ds:uri="478a429b-9245-469c-85b5-91dde7d26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0BF89-810C-4EAB-AE09-984500E13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AC4842-EE4F-4C9C-B30D-8FDAA3C21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96A5E-EF82-4A2A-A829-2B1AA05B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Makram Eskaros</cp:lastModifiedBy>
  <cp:revision>43</cp:revision>
  <cp:lastPrinted>2021-01-31T18:32:00Z</cp:lastPrinted>
  <dcterms:created xsi:type="dcterms:W3CDTF">2021-01-11T09:49:00Z</dcterms:created>
  <dcterms:modified xsi:type="dcterms:W3CDTF">2021-07-30T18:48:00Z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0x010100A036C053FE28694AA9B359862522778A</vt:lpwstr>
  </property>
</Properties>
</file>